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64" w:rsidRDefault="0000300A" w:rsidP="00A26B5D">
      <w:pPr>
        <w:rPr>
          <w:noProof/>
        </w:rPr>
      </w:pPr>
      <w:r>
        <w:rPr>
          <w:noProof/>
        </w:rPr>
        <w:t xml:space="preserve">This form is used by VIU to determine if a proposed </w:t>
      </w:r>
      <w:r w:rsidR="0061633F">
        <w:rPr>
          <w:noProof/>
        </w:rPr>
        <w:t xml:space="preserve">new </w:t>
      </w:r>
      <w:r>
        <w:rPr>
          <w:noProof/>
        </w:rPr>
        <w:t>initiative or significant changes to an existing initiative (policy, system, project, program or activity) meets or will meet the protection of pr</w:t>
      </w:r>
      <w:r w:rsidR="00E201B3">
        <w:rPr>
          <w:noProof/>
        </w:rPr>
        <w:t xml:space="preserve">ivacy requirements under Part 3, Section 69 (5.3) </w:t>
      </w:r>
      <w:r>
        <w:rPr>
          <w:noProof/>
        </w:rPr>
        <w:t xml:space="preserve">of the British Columbia </w:t>
      </w:r>
      <w:r w:rsidRPr="0000300A">
        <w:rPr>
          <w:i/>
          <w:noProof/>
        </w:rPr>
        <w:t>Freedom of Information and Protection of Privacy Act</w:t>
      </w:r>
      <w:r>
        <w:rPr>
          <w:noProof/>
        </w:rPr>
        <w:t xml:space="preserve"> (FIPPA). The Act makes it a legal requirement that VIU conduct a PIA in accordance with the directions of the minister responsbile for the Act. The PIA is a risk management tool to identify potential privacy issues and impacts, allowing correction and mitigation, thus avoiding costly system, program, service, or process redesign; privacy complaints or breaches; and harm to personal, professional, and institutional reputation.</w:t>
      </w:r>
    </w:p>
    <w:p w:rsidR="00A74A64" w:rsidRDefault="00A74A64" w:rsidP="00A26B5D">
      <w:pPr>
        <w:rPr>
          <w:noProof/>
        </w:rPr>
      </w:pPr>
    </w:p>
    <w:p w:rsidR="00A26B5D" w:rsidRPr="00CC6B98" w:rsidRDefault="00B46B7E" w:rsidP="00617445">
      <w:pPr>
        <w:pStyle w:val="Heading1"/>
      </w:pPr>
      <w:bookmarkStart w:id="0" w:name="_Toc94263824"/>
      <w:r w:rsidRPr="00CC6B98">
        <w:t xml:space="preserve">PART 1 - </w:t>
      </w:r>
      <w:r w:rsidR="00A26B5D" w:rsidRPr="00CC6B98">
        <w:t>GENERAL INFORMATION</w:t>
      </w:r>
      <w:bookmarkEnd w:id="0"/>
    </w:p>
    <w:p w:rsidR="0000300A" w:rsidRPr="00CC6B98" w:rsidRDefault="00EF4722" w:rsidP="00617445">
      <w:pPr>
        <w:pStyle w:val="Heading2"/>
      </w:pPr>
      <w:bookmarkStart w:id="1" w:name="_Toc94263825"/>
      <w:r>
        <w:t xml:space="preserve">1.1. </w:t>
      </w:r>
      <w:r w:rsidR="0000300A" w:rsidRPr="00CC6B98">
        <w:t>Unit and Program Area</w:t>
      </w:r>
      <w:bookmarkEnd w:id="1"/>
    </w:p>
    <w:p w:rsidR="0000300A" w:rsidRDefault="0000300A" w:rsidP="00A26B5D">
      <w:pPr>
        <w:rPr>
          <w:noProof/>
        </w:rPr>
      </w:pPr>
      <w:r>
        <w:rPr>
          <w:noProof/>
        </w:rPr>
        <w:t>Identify the Department and Program submitting this PIA.</w:t>
      </w:r>
    </w:p>
    <w:tbl>
      <w:tblPr>
        <w:tblStyle w:val="TableGrid"/>
        <w:tblW w:w="0" w:type="auto"/>
        <w:tblLook w:val="04A0" w:firstRow="1" w:lastRow="0" w:firstColumn="1" w:lastColumn="0" w:noHBand="0" w:noVBand="1"/>
      </w:tblPr>
      <w:tblGrid>
        <w:gridCol w:w="1366"/>
        <w:gridCol w:w="7984"/>
      </w:tblGrid>
      <w:tr w:rsidR="0000300A" w:rsidTr="0000300A">
        <w:tc>
          <w:tcPr>
            <w:tcW w:w="1355" w:type="dxa"/>
          </w:tcPr>
          <w:p w:rsidR="0000300A" w:rsidRDefault="0000300A" w:rsidP="00A26B5D">
            <w:pPr>
              <w:rPr>
                <w:noProof/>
              </w:rPr>
            </w:pPr>
            <w:r>
              <w:rPr>
                <w:noProof/>
              </w:rPr>
              <w:t>Department:</w:t>
            </w:r>
          </w:p>
        </w:tc>
        <w:tc>
          <w:tcPr>
            <w:tcW w:w="7995" w:type="dxa"/>
          </w:tcPr>
          <w:p w:rsidR="0000300A" w:rsidRDefault="0000300A" w:rsidP="00A26B5D">
            <w:pPr>
              <w:rPr>
                <w:noProof/>
              </w:rPr>
            </w:pPr>
          </w:p>
        </w:tc>
      </w:tr>
      <w:tr w:rsidR="0000300A" w:rsidTr="0000300A">
        <w:tc>
          <w:tcPr>
            <w:tcW w:w="1355" w:type="dxa"/>
          </w:tcPr>
          <w:p w:rsidR="0000300A" w:rsidRDefault="0000300A" w:rsidP="00A26B5D">
            <w:pPr>
              <w:rPr>
                <w:noProof/>
              </w:rPr>
            </w:pPr>
            <w:r>
              <w:rPr>
                <w:noProof/>
              </w:rPr>
              <w:t>Program:</w:t>
            </w:r>
          </w:p>
        </w:tc>
        <w:tc>
          <w:tcPr>
            <w:tcW w:w="7995" w:type="dxa"/>
          </w:tcPr>
          <w:p w:rsidR="0000300A" w:rsidRDefault="0000300A" w:rsidP="00A26B5D">
            <w:pPr>
              <w:rPr>
                <w:noProof/>
              </w:rPr>
            </w:pPr>
          </w:p>
        </w:tc>
      </w:tr>
    </w:tbl>
    <w:p w:rsidR="0000300A" w:rsidRDefault="0000300A" w:rsidP="00A26B5D">
      <w:pPr>
        <w:rPr>
          <w:noProof/>
        </w:rPr>
      </w:pPr>
    </w:p>
    <w:p w:rsidR="0000300A" w:rsidRPr="00CC6B98" w:rsidRDefault="00EF4722" w:rsidP="00617445">
      <w:pPr>
        <w:pStyle w:val="Heading2"/>
      </w:pPr>
      <w:bookmarkStart w:id="2" w:name="_Toc94263826"/>
      <w:r>
        <w:t xml:space="preserve">1.2. </w:t>
      </w:r>
      <w:r w:rsidR="0000300A" w:rsidRPr="00CC6B98">
        <w:t>Contact</w:t>
      </w:r>
      <w:r w:rsidR="00037FA5">
        <w:t xml:space="preserve"> Information</w:t>
      </w:r>
      <w:bookmarkEnd w:id="2"/>
    </w:p>
    <w:p w:rsidR="0000300A" w:rsidRDefault="0000300A" w:rsidP="00A26B5D">
      <w:pPr>
        <w:rPr>
          <w:noProof/>
        </w:rPr>
      </w:pPr>
      <w:r>
        <w:rPr>
          <w:noProof/>
        </w:rPr>
        <w:t>Identify the individuals best positioned to speak to the contents of this PIA.</w:t>
      </w:r>
    </w:p>
    <w:tbl>
      <w:tblPr>
        <w:tblStyle w:val="TableGrid"/>
        <w:tblW w:w="0" w:type="auto"/>
        <w:tblLook w:val="04A0" w:firstRow="1" w:lastRow="0" w:firstColumn="1" w:lastColumn="0" w:noHBand="0" w:noVBand="1"/>
      </w:tblPr>
      <w:tblGrid>
        <w:gridCol w:w="2337"/>
        <w:gridCol w:w="2337"/>
        <w:gridCol w:w="2338"/>
        <w:gridCol w:w="2338"/>
      </w:tblGrid>
      <w:tr w:rsidR="0000300A" w:rsidTr="0000300A">
        <w:tc>
          <w:tcPr>
            <w:tcW w:w="2337" w:type="dxa"/>
          </w:tcPr>
          <w:p w:rsidR="0000300A" w:rsidRDefault="0000300A" w:rsidP="00A26B5D">
            <w:pPr>
              <w:rPr>
                <w:noProof/>
              </w:rPr>
            </w:pPr>
            <w:r>
              <w:rPr>
                <w:noProof/>
              </w:rPr>
              <w:t>Name of PIA drafter:</w:t>
            </w:r>
          </w:p>
        </w:tc>
        <w:tc>
          <w:tcPr>
            <w:tcW w:w="2337" w:type="dxa"/>
          </w:tcPr>
          <w:p w:rsidR="0000300A" w:rsidRDefault="0000300A" w:rsidP="00A26B5D">
            <w:pPr>
              <w:rPr>
                <w:noProof/>
              </w:rPr>
            </w:pPr>
          </w:p>
        </w:tc>
        <w:tc>
          <w:tcPr>
            <w:tcW w:w="2338" w:type="dxa"/>
          </w:tcPr>
          <w:p w:rsidR="0000300A" w:rsidRDefault="0000300A" w:rsidP="00A26B5D">
            <w:pPr>
              <w:rPr>
                <w:noProof/>
              </w:rPr>
            </w:pPr>
          </w:p>
        </w:tc>
        <w:tc>
          <w:tcPr>
            <w:tcW w:w="2338" w:type="dxa"/>
          </w:tcPr>
          <w:p w:rsidR="0000300A" w:rsidRDefault="0000300A" w:rsidP="00A26B5D">
            <w:pPr>
              <w:rPr>
                <w:noProof/>
              </w:rPr>
            </w:pPr>
          </w:p>
        </w:tc>
      </w:tr>
      <w:tr w:rsidR="0000300A" w:rsidTr="0000300A">
        <w:tc>
          <w:tcPr>
            <w:tcW w:w="2337" w:type="dxa"/>
          </w:tcPr>
          <w:p w:rsidR="0000300A" w:rsidRDefault="0000300A" w:rsidP="00A26B5D">
            <w:pPr>
              <w:rPr>
                <w:noProof/>
              </w:rPr>
            </w:pPr>
            <w:r>
              <w:rPr>
                <w:noProof/>
              </w:rPr>
              <w:t>Position Title:</w:t>
            </w:r>
          </w:p>
        </w:tc>
        <w:tc>
          <w:tcPr>
            <w:tcW w:w="2337" w:type="dxa"/>
          </w:tcPr>
          <w:p w:rsidR="0000300A" w:rsidRDefault="0000300A" w:rsidP="00A26B5D">
            <w:pPr>
              <w:rPr>
                <w:noProof/>
              </w:rPr>
            </w:pPr>
          </w:p>
        </w:tc>
        <w:tc>
          <w:tcPr>
            <w:tcW w:w="2338" w:type="dxa"/>
          </w:tcPr>
          <w:p w:rsidR="0000300A" w:rsidRDefault="0000300A" w:rsidP="00A26B5D">
            <w:pPr>
              <w:rPr>
                <w:noProof/>
              </w:rPr>
            </w:pPr>
          </w:p>
        </w:tc>
        <w:tc>
          <w:tcPr>
            <w:tcW w:w="2338" w:type="dxa"/>
          </w:tcPr>
          <w:p w:rsidR="0000300A" w:rsidRDefault="0000300A" w:rsidP="00A26B5D">
            <w:pPr>
              <w:rPr>
                <w:noProof/>
              </w:rPr>
            </w:pPr>
          </w:p>
        </w:tc>
      </w:tr>
      <w:tr w:rsidR="0000300A" w:rsidTr="0000300A">
        <w:tc>
          <w:tcPr>
            <w:tcW w:w="2337" w:type="dxa"/>
          </w:tcPr>
          <w:p w:rsidR="0000300A" w:rsidRDefault="0000300A" w:rsidP="00A26B5D">
            <w:pPr>
              <w:rPr>
                <w:noProof/>
              </w:rPr>
            </w:pPr>
            <w:r>
              <w:rPr>
                <w:noProof/>
              </w:rPr>
              <w:t>Phone:</w:t>
            </w:r>
          </w:p>
        </w:tc>
        <w:tc>
          <w:tcPr>
            <w:tcW w:w="2337" w:type="dxa"/>
          </w:tcPr>
          <w:p w:rsidR="0000300A" w:rsidRDefault="0000300A" w:rsidP="00A26B5D">
            <w:pPr>
              <w:rPr>
                <w:noProof/>
              </w:rPr>
            </w:pPr>
          </w:p>
        </w:tc>
        <w:tc>
          <w:tcPr>
            <w:tcW w:w="2338" w:type="dxa"/>
          </w:tcPr>
          <w:p w:rsidR="0000300A" w:rsidRDefault="0000300A" w:rsidP="00A26B5D">
            <w:pPr>
              <w:rPr>
                <w:noProof/>
              </w:rPr>
            </w:pPr>
            <w:r>
              <w:rPr>
                <w:noProof/>
              </w:rPr>
              <w:t>Email:</w:t>
            </w:r>
          </w:p>
        </w:tc>
        <w:tc>
          <w:tcPr>
            <w:tcW w:w="2338" w:type="dxa"/>
          </w:tcPr>
          <w:p w:rsidR="0000300A" w:rsidRDefault="0000300A" w:rsidP="00A26B5D">
            <w:pPr>
              <w:rPr>
                <w:noProof/>
              </w:rPr>
            </w:pPr>
          </w:p>
        </w:tc>
      </w:tr>
      <w:tr w:rsidR="0000300A" w:rsidTr="0000300A">
        <w:tc>
          <w:tcPr>
            <w:tcW w:w="2337" w:type="dxa"/>
          </w:tcPr>
          <w:p w:rsidR="0000300A" w:rsidRDefault="0000300A" w:rsidP="00A26B5D">
            <w:pPr>
              <w:rPr>
                <w:noProof/>
              </w:rPr>
            </w:pPr>
            <w:r>
              <w:rPr>
                <w:noProof/>
              </w:rPr>
              <w:t>Name of Program Manager:</w:t>
            </w:r>
          </w:p>
        </w:tc>
        <w:tc>
          <w:tcPr>
            <w:tcW w:w="2337" w:type="dxa"/>
          </w:tcPr>
          <w:p w:rsidR="0000300A" w:rsidRDefault="0000300A" w:rsidP="00A26B5D">
            <w:pPr>
              <w:rPr>
                <w:noProof/>
              </w:rPr>
            </w:pPr>
          </w:p>
        </w:tc>
        <w:tc>
          <w:tcPr>
            <w:tcW w:w="2338" w:type="dxa"/>
          </w:tcPr>
          <w:p w:rsidR="0000300A" w:rsidRDefault="0000300A" w:rsidP="00A26B5D">
            <w:pPr>
              <w:rPr>
                <w:noProof/>
              </w:rPr>
            </w:pPr>
          </w:p>
        </w:tc>
        <w:tc>
          <w:tcPr>
            <w:tcW w:w="2338" w:type="dxa"/>
          </w:tcPr>
          <w:p w:rsidR="0000300A" w:rsidRDefault="0000300A" w:rsidP="00A26B5D">
            <w:pPr>
              <w:rPr>
                <w:noProof/>
              </w:rPr>
            </w:pPr>
          </w:p>
        </w:tc>
      </w:tr>
      <w:tr w:rsidR="0000300A" w:rsidTr="0000300A">
        <w:tc>
          <w:tcPr>
            <w:tcW w:w="2337" w:type="dxa"/>
          </w:tcPr>
          <w:p w:rsidR="0000300A" w:rsidRDefault="0000300A" w:rsidP="00A26B5D">
            <w:pPr>
              <w:rPr>
                <w:noProof/>
              </w:rPr>
            </w:pPr>
            <w:r>
              <w:rPr>
                <w:noProof/>
              </w:rPr>
              <w:t>Position Title:</w:t>
            </w:r>
          </w:p>
        </w:tc>
        <w:tc>
          <w:tcPr>
            <w:tcW w:w="2337" w:type="dxa"/>
          </w:tcPr>
          <w:p w:rsidR="0000300A" w:rsidRDefault="0000300A" w:rsidP="00A26B5D">
            <w:pPr>
              <w:rPr>
                <w:noProof/>
              </w:rPr>
            </w:pPr>
          </w:p>
        </w:tc>
        <w:tc>
          <w:tcPr>
            <w:tcW w:w="2338" w:type="dxa"/>
          </w:tcPr>
          <w:p w:rsidR="0000300A" w:rsidRDefault="0000300A" w:rsidP="00A26B5D">
            <w:pPr>
              <w:rPr>
                <w:noProof/>
              </w:rPr>
            </w:pPr>
          </w:p>
        </w:tc>
        <w:tc>
          <w:tcPr>
            <w:tcW w:w="2338" w:type="dxa"/>
          </w:tcPr>
          <w:p w:rsidR="0000300A" w:rsidRDefault="0000300A" w:rsidP="00A26B5D">
            <w:pPr>
              <w:rPr>
                <w:noProof/>
              </w:rPr>
            </w:pPr>
          </w:p>
        </w:tc>
      </w:tr>
      <w:tr w:rsidR="0000300A" w:rsidTr="0000300A">
        <w:tc>
          <w:tcPr>
            <w:tcW w:w="2337" w:type="dxa"/>
          </w:tcPr>
          <w:p w:rsidR="0000300A" w:rsidRDefault="0000300A" w:rsidP="00A26B5D">
            <w:pPr>
              <w:rPr>
                <w:noProof/>
              </w:rPr>
            </w:pPr>
            <w:r>
              <w:rPr>
                <w:noProof/>
              </w:rPr>
              <w:t>Phone:</w:t>
            </w:r>
          </w:p>
        </w:tc>
        <w:tc>
          <w:tcPr>
            <w:tcW w:w="2337" w:type="dxa"/>
          </w:tcPr>
          <w:p w:rsidR="0000300A" w:rsidRDefault="0000300A" w:rsidP="00A26B5D">
            <w:pPr>
              <w:rPr>
                <w:noProof/>
              </w:rPr>
            </w:pPr>
          </w:p>
        </w:tc>
        <w:tc>
          <w:tcPr>
            <w:tcW w:w="2338" w:type="dxa"/>
          </w:tcPr>
          <w:p w:rsidR="0000300A" w:rsidRDefault="0000300A" w:rsidP="00A26B5D">
            <w:pPr>
              <w:rPr>
                <w:noProof/>
              </w:rPr>
            </w:pPr>
            <w:r>
              <w:rPr>
                <w:noProof/>
              </w:rPr>
              <w:t>Email:</w:t>
            </w:r>
          </w:p>
        </w:tc>
        <w:tc>
          <w:tcPr>
            <w:tcW w:w="2338" w:type="dxa"/>
          </w:tcPr>
          <w:p w:rsidR="0000300A" w:rsidRDefault="0000300A" w:rsidP="00A26B5D">
            <w:pPr>
              <w:rPr>
                <w:noProof/>
              </w:rPr>
            </w:pPr>
          </w:p>
        </w:tc>
      </w:tr>
    </w:tbl>
    <w:p w:rsidR="0000300A" w:rsidRDefault="0000300A" w:rsidP="00A26B5D">
      <w:pPr>
        <w:rPr>
          <w:noProof/>
        </w:rPr>
      </w:pPr>
    </w:p>
    <w:p w:rsidR="00B46B7E" w:rsidRPr="00CC6B98" w:rsidRDefault="00EF4722" w:rsidP="00617445">
      <w:pPr>
        <w:pStyle w:val="Heading2"/>
      </w:pPr>
      <w:bookmarkStart w:id="3" w:name="_Toc94263827"/>
      <w:r>
        <w:t>1.</w:t>
      </w:r>
      <w:r w:rsidR="00CE6DFD">
        <w:t xml:space="preserve">3. </w:t>
      </w:r>
      <w:r w:rsidR="00B46B7E" w:rsidRPr="00CC6B98">
        <w:t>Overview of the Initiative</w:t>
      </w:r>
      <w:bookmarkEnd w:id="3"/>
    </w:p>
    <w:p w:rsidR="00CC6B98" w:rsidRDefault="00A85118" w:rsidP="00CC6B98">
      <w:pPr>
        <w:rPr>
          <w:noProof/>
        </w:rPr>
      </w:pPr>
      <w:r>
        <w:rPr>
          <w:noProof/>
        </w:rPr>
        <w:t xml:space="preserve">Provide as background a general description of the initiative and the context in which it functions. </w:t>
      </w:r>
      <w:r w:rsidR="00B46B7E">
        <w:rPr>
          <w:noProof/>
        </w:rPr>
        <w:t xml:space="preserve">Describe what you are doing, how it works, who is involved and when </w:t>
      </w:r>
      <w:r w:rsidR="00CC6B98">
        <w:rPr>
          <w:noProof/>
        </w:rPr>
        <w:t>or how long the initiative runs.</w:t>
      </w:r>
      <w:r w:rsidR="00037FA5">
        <w:rPr>
          <w:noProof/>
        </w:rPr>
        <w:t xml:space="preserve"> </w:t>
      </w:r>
      <w:r w:rsidR="003B35CD">
        <w:rPr>
          <w:noProof/>
        </w:rPr>
        <w:t xml:space="preserve">This could include the purpose of the initiative and its benefits, what larger process it is part of, how it aggregates and stores together information that was previously maintained separately, how it converges different record keeping systems, the parties involved, how it will automate or otherwise change the existing business workflow, etc. </w:t>
      </w:r>
      <w:r w:rsidR="00037FA5">
        <w:rPr>
          <w:noProof/>
        </w:rPr>
        <w:t>If this is a change to an existing program or system, describe the current system or program and the proposed changes.</w:t>
      </w:r>
    </w:p>
    <w:p w:rsidR="003B35CD" w:rsidRDefault="003B35CD" w:rsidP="00CC6B98">
      <w:pPr>
        <w:rPr>
          <w:noProof/>
        </w:rPr>
      </w:pPr>
    </w:p>
    <w:p w:rsidR="003B35CD" w:rsidRDefault="003B35CD" w:rsidP="00CC6B98">
      <w:pPr>
        <w:rPr>
          <w:noProof/>
        </w:rPr>
      </w:pPr>
    </w:p>
    <w:tbl>
      <w:tblPr>
        <w:tblStyle w:val="TableGrid"/>
        <w:tblW w:w="0" w:type="auto"/>
        <w:tblLook w:val="04A0" w:firstRow="1" w:lastRow="0" w:firstColumn="1" w:lastColumn="0" w:noHBand="0" w:noVBand="1"/>
      </w:tblPr>
      <w:tblGrid>
        <w:gridCol w:w="9350"/>
      </w:tblGrid>
      <w:tr w:rsidR="0061633F" w:rsidTr="0061633F">
        <w:tc>
          <w:tcPr>
            <w:tcW w:w="9350" w:type="dxa"/>
          </w:tcPr>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61633F" w:rsidRDefault="0061633F" w:rsidP="00CC6B98">
            <w:pPr>
              <w:rPr>
                <w:noProof/>
              </w:rPr>
            </w:pPr>
          </w:p>
          <w:p w:rsidR="00A67F12" w:rsidRDefault="00A67F12" w:rsidP="00CC6B98">
            <w:pPr>
              <w:rPr>
                <w:noProof/>
              </w:rPr>
            </w:pPr>
          </w:p>
          <w:p w:rsidR="00A67F12" w:rsidRDefault="00A67F12" w:rsidP="00CC6B98">
            <w:pPr>
              <w:rPr>
                <w:noProof/>
              </w:rPr>
            </w:pPr>
          </w:p>
          <w:p w:rsidR="00A67F12" w:rsidRDefault="00A67F12" w:rsidP="00CC6B98">
            <w:pPr>
              <w:rPr>
                <w:noProof/>
              </w:rPr>
            </w:pPr>
          </w:p>
          <w:p w:rsidR="00A67F12" w:rsidRDefault="00A67F12" w:rsidP="00CC6B98">
            <w:pPr>
              <w:rPr>
                <w:noProof/>
              </w:rPr>
            </w:pPr>
          </w:p>
          <w:p w:rsidR="00A67F12" w:rsidRDefault="00A67F12" w:rsidP="00CC6B98">
            <w:pPr>
              <w:rPr>
                <w:noProof/>
              </w:rPr>
            </w:pPr>
          </w:p>
          <w:p w:rsidR="0061633F" w:rsidRDefault="0061633F" w:rsidP="00CC6B98">
            <w:pPr>
              <w:rPr>
                <w:noProof/>
              </w:rPr>
            </w:pPr>
          </w:p>
          <w:p w:rsidR="0061633F" w:rsidRDefault="0061633F" w:rsidP="00CC6B98">
            <w:pPr>
              <w:rPr>
                <w:noProof/>
              </w:rPr>
            </w:pPr>
          </w:p>
        </w:tc>
      </w:tr>
    </w:tbl>
    <w:p w:rsidR="00037FA5" w:rsidRDefault="00037FA5" w:rsidP="00CC6B98">
      <w:pPr>
        <w:rPr>
          <w:noProof/>
        </w:rPr>
      </w:pPr>
    </w:p>
    <w:p w:rsidR="003B35CD" w:rsidRDefault="00EF4722" w:rsidP="002063E1">
      <w:pPr>
        <w:pStyle w:val="Heading2"/>
        <w:rPr>
          <w:noProof/>
        </w:rPr>
      </w:pPr>
      <w:bookmarkStart w:id="4" w:name="_Toc94263828"/>
      <w:r>
        <w:rPr>
          <w:noProof/>
        </w:rPr>
        <w:t>1.</w:t>
      </w:r>
      <w:r w:rsidR="00CE6DFD">
        <w:rPr>
          <w:noProof/>
        </w:rPr>
        <w:t xml:space="preserve">4. </w:t>
      </w:r>
      <w:r w:rsidR="003B35CD">
        <w:rPr>
          <w:noProof/>
        </w:rPr>
        <w:t>Specific Actors Involved</w:t>
      </w:r>
      <w:bookmarkEnd w:id="4"/>
    </w:p>
    <w:p w:rsidR="003B35CD" w:rsidRDefault="003B35CD" w:rsidP="00CC6B98">
      <w:pPr>
        <w:rPr>
          <w:noProof/>
        </w:rPr>
      </w:pPr>
      <w:r>
        <w:rPr>
          <w:noProof/>
        </w:rPr>
        <w:t>Thinking back to how you described the background in the previous section, provide specific details with respect to the individual actors involved in the process, focusing on how personal information will be collected, accessed, used, disclosed and retained.</w:t>
      </w:r>
    </w:p>
    <w:p w:rsidR="003B35CD" w:rsidRDefault="00EF4722" w:rsidP="002063E1">
      <w:pPr>
        <w:pStyle w:val="Heading3"/>
        <w:rPr>
          <w:noProof/>
        </w:rPr>
      </w:pPr>
      <w:bookmarkStart w:id="5" w:name="_Toc94263829"/>
      <w:r>
        <w:rPr>
          <w:noProof/>
        </w:rPr>
        <w:t>1.4.a</w:t>
      </w:r>
      <w:r w:rsidR="00CE6DFD">
        <w:rPr>
          <w:noProof/>
        </w:rPr>
        <w:t xml:space="preserve">. </w:t>
      </w:r>
      <w:r w:rsidR="003B35CD">
        <w:rPr>
          <w:noProof/>
        </w:rPr>
        <w:t>Student Information</w:t>
      </w:r>
      <w:bookmarkEnd w:id="5"/>
    </w:p>
    <w:tbl>
      <w:tblPr>
        <w:tblStyle w:val="TableGrid"/>
        <w:tblW w:w="0" w:type="auto"/>
        <w:tblLook w:val="04A0" w:firstRow="1" w:lastRow="0" w:firstColumn="1" w:lastColumn="0" w:noHBand="0" w:noVBand="1"/>
      </w:tblPr>
      <w:tblGrid>
        <w:gridCol w:w="1255"/>
        <w:gridCol w:w="8095"/>
      </w:tblGrid>
      <w:tr w:rsidR="003B35CD" w:rsidTr="003B35CD">
        <w:tc>
          <w:tcPr>
            <w:tcW w:w="1255" w:type="dxa"/>
          </w:tcPr>
          <w:p w:rsidR="003B35CD" w:rsidRDefault="003B35CD" w:rsidP="00CC6B98">
            <w:pPr>
              <w:rPr>
                <w:noProof/>
              </w:rPr>
            </w:pPr>
            <w:r>
              <w:rPr>
                <w:noProof/>
              </w:rPr>
              <w:t>Collection:</w:t>
            </w:r>
          </w:p>
        </w:tc>
        <w:tc>
          <w:tcPr>
            <w:tcW w:w="8095" w:type="dxa"/>
          </w:tcPr>
          <w:p w:rsidR="003B35CD" w:rsidRDefault="003B35CD" w:rsidP="00CC6B98">
            <w:pPr>
              <w:rPr>
                <w:noProof/>
              </w:rPr>
            </w:pPr>
          </w:p>
        </w:tc>
      </w:tr>
      <w:tr w:rsidR="003B35CD" w:rsidTr="003B35CD">
        <w:tc>
          <w:tcPr>
            <w:tcW w:w="1255" w:type="dxa"/>
          </w:tcPr>
          <w:p w:rsidR="003B35CD" w:rsidRDefault="003B35CD" w:rsidP="00CC6B98">
            <w:pPr>
              <w:rPr>
                <w:noProof/>
              </w:rPr>
            </w:pPr>
            <w:r>
              <w:rPr>
                <w:noProof/>
              </w:rPr>
              <w:t>Access:</w:t>
            </w:r>
          </w:p>
        </w:tc>
        <w:tc>
          <w:tcPr>
            <w:tcW w:w="8095" w:type="dxa"/>
          </w:tcPr>
          <w:p w:rsidR="003B35CD" w:rsidRDefault="003B35CD" w:rsidP="00CC6B98">
            <w:pPr>
              <w:rPr>
                <w:noProof/>
              </w:rPr>
            </w:pPr>
          </w:p>
        </w:tc>
      </w:tr>
      <w:tr w:rsidR="003B35CD" w:rsidTr="003B35CD">
        <w:tc>
          <w:tcPr>
            <w:tcW w:w="1255" w:type="dxa"/>
          </w:tcPr>
          <w:p w:rsidR="003B35CD" w:rsidRDefault="003B35CD" w:rsidP="00CC6B98">
            <w:pPr>
              <w:rPr>
                <w:noProof/>
              </w:rPr>
            </w:pPr>
            <w:r>
              <w:rPr>
                <w:noProof/>
              </w:rPr>
              <w:t>Use:</w:t>
            </w:r>
          </w:p>
        </w:tc>
        <w:tc>
          <w:tcPr>
            <w:tcW w:w="8095" w:type="dxa"/>
          </w:tcPr>
          <w:p w:rsidR="003B35CD" w:rsidRDefault="003B35CD" w:rsidP="00CC6B98">
            <w:pPr>
              <w:rPr>
                <w:noProof/>
              </w:rPr>
            </w:pPr>
          </w:p>
        </w:tc>
      </w:tr>
      <w:tr w:rsidR="003B35CD" w:rsidTr="003B35CD">
        <w:tc>
          <w:tcPr>
            <w:tcW w:w="1255" w:type="dxa"/>
          </w:tcPr>
          <w:p w:rsidR="003B35CD" w:rsidRDefault="003B35CD" w:rsidP="00CC6B98">
            <w:pPr>
              <w:rPr>
                <w:noProof/>
              </w:rPr>
            </w:pPr>
            <w:r>
              <w:rPr>
                <w:noProof/>
              </w:rPr>
              <w:t>Disclosure:</w:t>
            </w:r>
          </w:p>
        </w:tc>
        <w:tc>
          <w:tcPr>
            <w:tcW w:w="8095" w:type="dxa"/>
          </w:tcPr>
          <w:p w:rsidR="003B35CD" w:rsidRDefault="003B35CD" w:rsidP="00CC6B98">
            <w:pPr>
              <w:rPr>
                <w:noProof/>
              </w:rPr>
            </w:pPr>
          </w:p>
        </w:tc>
      </w:tr>
      <w:tr w:rsidR="003B35CD" w:rsidTr="003B35CD">
        <w:tc>
          <w:tcPr>
            <w:tcW w:w="1255" w:type="dxa"/>
          </w:tcPr>
          <w:p w:rsidR="003B35CD" w:rsidRDefault="003B35CD" w:rsidP="00CC6B98">
            <w:pPr>
              <w:rPr>
                <w:noProof/>
              </w:rPr>
            </w:pPr>
            <w:r>
              <w:rPr>
                <w:noProof/>
              </w:rPr>
              <w:t>Retention:</w:t>
            </w:r>
          </w:p>
        </w:tc>
        <w:tc>
          <w:tcPr>
            <w:tcW w:w="8095" w:type="dxa"/>
          </w:tcPr>
          <w:p w:rsidR="003B35CD" w:rsidRDefault="003B35CD" w:rsidP="00CC6B98">
            <w:pPr>
              <w:rPr>
                <w:noProof/>
              </w:rPr>
            </w:pPr>
          </w:p>
        </w:tc>
      </w:tr>
    </w:tbl>
    <w:p w:rsidR="003B35CD" w:rsidRDefault="003B35CD" w:rsidP="00CC6B98">
      <w:pPr>
        <w:rPr>
          <w:noProof/>
        </w:rPr>
      </w:pPr>
      <w:r>
        <w:rPr>
          <w:noProof/>
        </w:rPr>
        <w:t xml:space="preserve"> </w:t>
      </w:r>
    </w:p>
    <w:p w:rsidR="003B35CD" w:rsidRDefault="00EF4722" w:rsidP="002063E1">
      <w:pPr>
        <w:pStyle w:val="Heading3"/>
        <w:rPr>
          <w:noProof/>
        </w:rPr>
      </w:pPr>
      <w:bookmarkStart w:id="6" w:name="_Toc94263830"/>
      <w:r>
        <w:rPr>
          <w:noProof/>
        </w:rPr>
        <w:t>1.4.b</w:t>
      </w:r>
      <w:r w:rsidR="00CE6DFD">
        <w:rPr>
          <w:noProof/>
        </w:rPr>
        <w:t xml:space="preserve">. </w:t>
      </w:r>
      <w:r w:rsidR="003B35CD">
        <w:rPr>
          <w:noProof/>
        </w:rPr>
        <w:t>Employee Information</w:t>
      </w:r>
      <w:bookmarkEnd w:id="6"/>
      <w:r w:rsidR="003B35CD">
        <w:rPr>
          <w:noProof/>
        </w:rPr>
        <w:t xml:space="preserve"> </w:t>
      </w:r>
    </w:p>
    <w:tbl>
      <w:tblPr>
        <w:tblStyle w:val="TableGrid"/>
        <w:tblW w:w="0" w:type="auto"/>
        <w:tblLook w:val="04A0" w:firstRow="1" w:lastRow="0" w:firstColumn="1" w:lastColumn="0" w:noHBand="0" w:noVBand="1"/>
      </w:tblPr>
      <w:tblGrid>
        <w:gridCol w:w="1255"/>
        <w:gridCol w:w="8095"/>
      </w:tblGrid>
      <w:tr w:rsidR="003B35CD" w:rsidTr="00AA1613">
        <w:tc>
          <w:tcPr>
            <w:tcW w:w="1255" w:type="dxa"/>
          </w:tcPr>
          <w:p w:rsidR="003B35CD" w:rsidRDefault="003B35CD" w:rsidP="00AA1613">
            <w:pPr>
              <w:rPr>
                <w:noProof/>
              </w:rPr>
            </w:pPr>
            <w:r>
              <w:rPr>
                <w:noProof/>
              </w:rPr>
              <w:t>Collection:</w:t>
            </w:r>
          </w:p>
        </w:tc>
        <w:tc>
          <w:tcPr>
            <w:tcW w:w="8095" w:type="dxa"/>
          </w:tcPr>
          <w:p w:rsidR="003B35CD" w:rsidRDefault="003B35CD" w:rsidP="00AA1613">
            <w:pPr>
              <w:rPr>
                <w:noProof/>
              </w:rPr>
            </w:pPr>
          </w:p>
        </w:tc>
      </w:tr>
      <w:tr w:rsidR="003B35CD" w:rsidTr="00AA1613">
        <w:tc>
          <w:tcPr>
            <w:tcW w:w="1255" w:type="dxa"/>
          </w:tcPr>
          <w:p w:rsidR="003B35CD" w:rsidRDefault="003B35CD" w:rsidP="00AA1613">
            <w:pPr>
              <w:rPr>
                <w:noProof/>
              </w:rPr>
            </w:pPr>
            <w:r>
              <w:rPr>
                <w:noProof/>
              </w:rPr>
              <w:t>Access:</w:t>
            </w:r>
          </w:p>
        </w:tc>
        <w:tc>
          <w:tcPr>
            <w:tcW w:w="8095" w:type="dxa"/>
          </w:tcPr>
          <w:p w:rsidR="003B35CD" w:rsidRDefault="003B35CD" w:rsidP="00AA1613">
            <w:pPr>
              <w:rPr>
                <w:noProof/>
              </w:rPr>
            </w:pPr>
          </w:p>
        </w:tc>
      </w:tr>
      <w:tr w:rsidR="003B35CD" w:rsidTr="00AA1613">
        <w:tc>
          <w:tcPr>
            <w:tcW w:w="1255" w:type="dxa"/>
          </w:tcPr>
          <w:p w:rsidR="003B35CD" w:rsidRDefault="003B35CD" w:rsidP="00AA1613">
            <w:pPr>
              <w:rPr>
                <w:noProof/>
              </w:rPr>
            </w:pPr>
            <w:r>
              <w:rPr>
                <w:noProof/>
              </w:rPr>
              <w:t>Use:</w:t>
            </w:r>
          </w:p>
        </w:tc>
        <w:tc>
          <w:tcPr>
            <w:tcW w:w="8095" w:type="dxa"/>
          </w:tcPr>
          <w:p w:rsidR="003B35CD" w:rsidRDefault="003B35CD" w:rsidP="00AA1613">
            <w:pPr>
              <w:rPr>
                <w:noProof/>
              </w:rPr>
            </w:pPr>
          </w:p>
        </w:tc>
      </w:tr>
      <w:tr w:rsidR="003B35CD" w:rsidTr="00AA1613">
        <w:tc>
          <w:tcPr>
            <w:tcW w:w="1255" w:type="dxa"/>
          </w:tcPr>
          <w:p w:rsidR="003B35CD" w:rsidRDefault="003B35CD" w:rsidP="00AA1613">
            <w:pPr>
              <w:rPr>
                <w:noProof/>
              </w:rPr>
            </w:pPr>
            <w:r>
              <w:rPr>
                <w:noProof/>
              </w:rPr>
              <w:t>Disclosure:</w:t>
            </w:r>
          </w:p>
        </w:tc>
        <w:tc>
          <w:tcPr>
            <w:tcW w:w="8095" w:type="dxa"/>
          </w:tcPr>
          <w:p w:rsidR="003B35CD" w:rsidRDefault="003B35CD" w:rsidP="00AA1613">
            <w:pPr>
              <w:rPr>
                <w:noProof/>
              </w:rPr>
            </w:pPr>
          </w:p>
        </w:tc>
      </w:tr>
      <w:tr w:rsidR="003B35CD" w:rsidTr="00AA1613">
        <w:tc>
          <w:tcPr>
            <w:tcW w:w="1255" w:type="dxa"/>
          </w:tcPr>
          <w:p w:rsidR="003B35CD" w:rsidRDefault="003B35CD" w:rsidP="00AA1613">
            <w:pPr>
              <w:rPr>
                <w:noProof/>
              </w:rPr>
            </w:pPr>
            <w:r>
              <w:rPr>
                <w:noProof/>
              </w:rPr>
              <w:t>Retention:</w:t>
            </w:r>
          </w:p>
        </w:tc>
        <w:tc>
          <w:tcPr>
            <w:tcW w:w="8095" w:type="dxa"/>
          </w:tcPr>
          <w:p w:rsidR="003B35CD" w:rsidRDefault="003B35CD" w:rsidP="00AA1613">
            <w:pPr>
              <w:rPr>
                <w:noProof/>
              </w:rPr>
            </w:pPr>
          </w:p>
        </w:tc>
      </w:tr>
    </w:tbl>
    <w:p w:rsidR="003B35CD" w:rsidRDefault="003B35CD" w:rsidP="00CC6B98">
      <w:pPr>
        <w:rPr>
          <w:noProof/>
        </w:rPr>
      </w:pPr>
    </w:p>
    <w:p w:rsidR="00ED71F7" w:rsidRDefault="00ED71F7" w:rsidP="00CC6B98">
      <w:pPr>
        <w:rPr>
          <w:noProof/>
        </w:rPr>
      </w:pPr>
    </w:p>
    <w:p w:rsidR="00ED71F7" w:rsidRDefault="00ED71F7" w:rsidP="00CC6B98">
      <w:pPr>
        <w:rPr>
          <w:noProof/>
        </w:rPr>
      </w:pPr>
    </w:p>
    <w:p w:rsidR="00ED71F7" w:rsidRDefault="00ED71F7" w:rsidP="00ED71F7">
      <w:pPr>
        <w:pStyle w:val="Heading3"/>
        <w:rPr>
          <w:noProof/>
        </w:rPr>
      </w:pPr>
      <w:r>
        <w:rPr>
          <w:noProof/>
        </w:rPr>
        <w:t xml:space="preserve">1.4.c. Other Parties’ Information </w:t>
      </w:r>
    </w:p>
    <w:tbl>
      <w:tblPr>
        <w:tblStyle w:val="TableGrid"/>
        <w:tblW w:w="0" w:type="auto"/>
        <w:tblLook w:val="04A0" w:firstRow="1" w:lastRow="0" w:firstColumn="1" w:lastColumn="0" w:noHBand="0" w:noVBand="1"/>
      </w:tblPr>
      <w:tblGrid>
        <w:gridCol w:w="1255"/>
        <w:gridCol w:w="8095"/>
      </w:tblGrid>
      <w:tr w:rsidR="00ED71F7" w:rsidTr="00E6761C">
        <w:tc>
          <w:tcPr>
            <w:tcW w:w="1255" w:type="dxa"/>
          </w:tcPr>
          <w:p w:rsidR="00ED71F7" w:rsidRDefault="00ED71F7" w:rsidP="00E6761C">
            <w:pPr>
              <w:rPr>
                <w:noProof/>
              </w:rPr>
            </w:pPr>
            <w:r>
              <w:rPr>
                <w:noProof/>
              </w:rPr>
              <w:t>Collection:</w:t>
            </w:r>
          </w:p>
        </w:tc>
        <w:tc>
          <w:tcPr>
            <w:tcW w:w="8095" w:type="dxa"/>
          </w:tcPr>
          <w:p w:rsidR="00ED71F7" w:rsidRDefault="00ED71F7" w:rsidP="00E6761C">
            <w:pPr>
              <w:rPr>
                <w:noProof/>
              </w:rPr>
            </w:pPr>
          </w:p>
        </w:tc>
      </w:tr>
      <w:tr w:rsidR="00ED71F7" w:rsidTr="00E6761C">
        <w:tc>
          <w:tcPr>
            <w:tcW w:w="1255" w:type="dxa"/>
          </w:tcPr>
          <w:p w:rsidR="00ED71F7" w:rsidRDefault="00ED71F7" w:rsidP="00E6761C">
            <w:pPr>
              <w:rPr>
                <w:noProof/>
              </w:rPr>
            </w:pPr>
            <w:r>
              <w:rPr>
                <w:noProof/>
              </w:rPr>
              <w:t>Access:</w:t>
            </w:r>
          </w:p>
        </w:tc>
        <w:tc>
          <w:tcPr>
            <w:tcW w:w="8095" w:type="dxa"/>
          </w:tcPr>
          <w:p w:rsidR="00ED71F7" w:rsidRDefault="00ED71F7" w:rsidP="00E6761C">
            <w:pPr>
              <w:rPr>
                <w:noProof/>
              </w:rPr>
            </w:pPr>
          </w:p>
        </w:tc>
      </w:tr>
      <w:tr w:rsidR="00ED71F7" w:rsidTr="00E6761C">
        <w:tc>
          <w:tcPr>
            <w:tcW w:w="1255" w:type="dxa"/>
          </w:tcPr>
          <w:p w:rsidR="00ED71F7" w:rsidRDefault="00ED71F7" w:rsidP="00E6761C">
            <w:pPr>
              <w:rPr>
                <w:noProof/>
              </w:rPr>
            </w:pPr>
            <w:r>
              <w:rPr>
                <w:noProof/>
              </w:rPr>
              <w:t>Use:</w:t>
            </w:r>
          </w:p>
        </w:tc>
        <w:tc>
          <w:tcPr>
            <w:tcW w:w="8095" w:type="dxa"/>
          </w:tcPr>
          <w:p w:rsidR="00ED71F7" w:rsidRDefault="00ED71F7" w:rsidP="00E6761C">
            <w:pPr>
              <w:rPr>
                <w:noProof/>
              </w:rPr>
            </w:pPr>
          </w:p>
        </w:tc>
      </w:tr>
      <w:tr w:rsidR="00ED71F7" w:rsidTr="00E6761C">
        <w:tc>
          <w:tcPr>
            <w:tcW w:w="1255" w:type="dxa"/>
          </w:tcPr>
          <w:p w:rsidR="00ED71F7" w:rsidRDefault="00ED71F7" w:rsidP="00E6761C">
            <w:pPr>
              <w:rPr>
                <w:noProof/>
              </w:rPr>
            </w:pPr>
            <w:r>
              <w:rPr>
                <w:noProof/>
              </w:rPr>
              <w:t>Disclosure:</w:t>
            </w:r>
          </w:p>
        </w:tc>
        <w:tc>
          <w:tcPr>
            <w:tcW w:w="8095" w:type="dxa"/>
          </w:tcPr>
          <w:p w:rsidR="00ED71F7" w:rsidRDefault="00ED71F7" w:rsidP="00E6761C">
            <w:pPr>
              <w:rPr>
                <w:noProof/>
              </w:rPr>
            </w:pPr>
          </w:p>
        </w:tc>
      </w:tr>
      <w:tr w:rsidR="00ED71F7" w:rsidTr="00E6761C">
        <w:tc>
          <w:tcPr>
            <w:tcW w:w="1255" w:type="dxa"/>
          </w:tcPr>
          <w:p w:rsidR="00ED71F7" w:rsidRDefault="00ED71F7" w:rsidP="00E6761C">
            <w:pPr>
              <w:rPr>
                <w:noProof/>
              </w:rPr>
            </w:pPr>
            <w:r>
              <w:rPr>
                <w:noProof/>
              </w:rPr>
              <w:t>Retention:</w:t>
            </w:r>
          </w:p>
        </w:tc>
        <w:tc>
          <w:tcPr>
            <w:tcW w:w="8095" w:type="dxa"/>
          </w:tcPr>
          <w:p w:rsidR="00ED71F7" w:rsidRDefault="00ED71F7" w:rsidP="00E6761C">
            <w:pPr>
              <w:rPr>
                <w:noProof/>
              </w:rPr>
            </w:pPr>
          </w:p>
        </w:tc>
      </w:tr>
    </w:tbl>
    <w:p w:rsidR="00ED71F7" w:rsidRDefault="00ED71F7" w:rsidP="00CC6B98">
      <w:pPr>
        <w:rPr>
          <w:noProof/>
        </w:rPr>
      </w:pPr>
    </w:p>
    <w:p w:rsidR="00B46B7E" w:rsidRPr="00CC6B98" w:rsidRDefault="00EF4722" w:rsidP="00617445">
      <w:pPr>
        <w:pStyle w:val="Heading2"/>
        <w:rPr>
          <w:noProof/>
        </w:rPr>
      </w:pPr>
      <w:bookmarkStart w:id="7" w:name="_Toc94263831"/>
      <w:r>
        <w:t>1.</w:t>
      </w:r>
      <w:r w:rsidR="00CE6DFD">
        <w:t xml:space="preserve">5. </w:t>
      </w:r>
      <w:r w:rsidR="00B46B7E" w:rsidRPr="00CC6B98">
        <w:t>Scope of this PIA</w:t>
      </w:r>
      <w:bookmarkEnd w:id="7"/>
    </w:p>
    <w:p w:rsidR="00B46B7E" w:rsidRDefault="00B46B7E" w:rsidP="00A26B5D">
      <w:r>
        <w:t>Where applicable, explain exactly what part or phase of the initiative the PIA covers and, where necessary for clarity, what it does not cover.</w:t>
      </w:r>
    </w:p>
    <w:tbl>
      <w:tblPr>
        <w:tblStyle w:val="TableGrid"/>
        <w:tblW w:w="0" w:type="auto"/>
        <w:tblLook w:val="04A0" w:firstRow="1" w:lastRow="0" w:firstColumn="1" w:lastColumn="0" w:noHBand="0" w:noVBand="1"/>
      </w:tblPr>
      <w:tblGrid>
        <w:gridCol w:w="9350"/>
      </w:tblGrid>
      <w:tr w:rsidR="0061633F" w:rsidTr="0061633F">
        <w:tc>
          <w:tcPr>
            <w:tcW w:w="9350" w:type="dxa"/>
          </w:tcPr>
          <w:p w:rsidR="0061633F" w:rsidRDefault="0061633F" w:rsidP="00A26B5D"/>
          <w:p w:rsidR="0061633F" w:rsidRDefault="0061633F" w:rsidP="00A26B5D"/>
          <w:p w:rsidR="0061633F" w:rsidRDefault="0061633F" w:rsidP="00A26B5D"/>
          <w:p w:rsidR="0061633F" w:rsidRDefault="0061633F" w:rsidP="00A26B5D"/>
          <w:p w:rsidR="0061633F" w:rsidRDefault="0061633F" w:rsidP="00A26B5D"/>
          <w:p w:rsidR="0061633F" w:rsidRDefault="0061633F" w:rsidP="00A26B5D"/>
        </w:tc>
      </w:tr>
    </w:tbl>
    <w:p w:rsidR="0061633F" w:rsidRDefault="0061633F" w:rsidP="00A26B5D"/>
    <w:p w:rsidR="00CC6B98" w:rsidRDefault="00EF4722" w:rsidP="00617445">
      <w:pPr>
        <w:pStyle w:val="Heading2"/>
      </w:pPr>
      <w:bookmarkStart w:id="8" w:name="_Toc94263832"/>
      <w:r>
        <w:lastRenderedPageBreak/>
        <w:t>1.</w:t>
      </w:r>
      <w:r w:rsidR="00CE6DFD">
        <w:t xml:space="preserve">6. </w:t>
      </w:r>
      <w:r w:rsidR="00CC6B98">
        <w:t xml:space="preserve">Related </w:t>
      </w:r>
      <w:r w:rsidR="00A74A64">
        <w:t>Privacy Impact Assessments</w:t>
      </w:r>
      <w:bookmarkEnd w:id="8"/>
      <w:r w:rsidR="00037FA5">
        <w:t xml:space="preserve"> </w:t>
      </w:r>
    </w:p>
    <w:p w:rsidR="00CC6B98" w:rsidRDefault="00CC6B98" w:rsidP="00A26B5D">
      <w:r>
        <w:t>Identify PIAs for other parts of the initiative or any PIAs that were previously completed for this initiative.</w:t>
      </w:r>
      <w:r w:rsidR="00037FA5">
        <w:t xml:space="preserve"> </w:t>
      </w:r>
    </w:p>
    <w:tbl>
      <w:tblPr>
        <w:tblStyle w:val="TableGrid"/>
        <w:tblW w:w="0" w:type="auto"/>
        <w:tblLook w:val="04A0" w:firstRow="1" w:lastRow="0" w:firstColumn="1" w:lastColumn="0" w:noHBand="0" w:noVBand="1"/>
      </w:tblPr>
      <w:tblGrid>
        <w:gridCol w:w="9350"/>
      </w:tblGrid>
      <w:tr w:rsidR="0061633F" w:rsidTr="0061633F">
        <w:tc>
          <w:tcPr>
            <w:tcW w:w="9350" w:type="dxa"/>
          </w:tcPr>
          <w:p w:rsidR="0061633F" w:rsidRDefault="0061633F" w:rsidP="00A26B5D"/>
          <w:p w:rsidR="0061633F" w:rsidRDefault="0061633F" w:rsidP="00A26B5D"/>
          <w:p w:rsidR="0061633F" w:rsidRDefault="0061633F" w:rsidP="00A26B5D"/>
          <w:p w:rsidR="0061633F" w:rsidRDefault="0061633F" w:rsidP="00A26B5D"/>
          <w:p w:rsidR="0061633F" w:rsidRDefault="0061633F" w:rsidP="00A26B5D"/>
          <w:p w:rsidR="0061633F" w:rsidRDefault="0061633F" w:rsidP="00A26B5D"/>
        </w:tc>
      </w:tr>
    </w:tbl>
    <w:p w:rsidR="0061633F" w:rsidRDefault="0061633F" w:rsidP="00A26B5D"/>
    <w:p w:rsidR="00CC6B98" w:rsidRDefault="00EF4722" w:rsidP="00617445">
      <w:pPr>
        <w:pStyle w:val="Heading2"/>
      </w:pPr>
      <w:bookmarkStart w:id="9" w:name="_Toc94263833"/>
      <w:r>
        <w:t>1.</w:t>
      </w:r>
      <w:r w:rsidR="00CE6DFD">
        <w:t xml:space="preserve">7. </w:t>
      </w:r>
      <w:r w:rsidR="00CC6B98">
        <w:t>Elements of Information or Data</w:t>
      </w:r>
      <w:bookmarkEnd w:id="9"/>
    </w:p>
    <w:p w:rsidR="00CC6B98" w:rsidRDefault="00CC6B98" w:rsidP="00A26B5D">
      <w:r>
        <w:t xml:space="preserve">List the types of personal information involved in the initiative, if applicable. This could include the individual’s name, age, address, work/home email, work/home phone number, educational history, </w:t>
      </w:r>
      <w:r w:rsidR="00617445">
        <w:t>employment</w:t>
      </w:r>
      <w:r>
        <w:t xml:space="preserve"> history, work status, health information, financial information, photos, comments, or opinions about third parties. See Schedule A for a partial list of types of personal information.</w:t>
      </w:r>
    </w:p>
    <w:p w:rsidR="00CC6B98" w:rsidRDefault="00CC6B98" w:rsidP="00A26B5D">
      <w:r>
        <w:t xml:space="preserve">If the initiative does not involve personal information, </w:t>
      </w:r>
      <w:r w:rsidR="0061633F">
        <w:t>go ahead to Part 8 Signatures.</w:t>
      </w:r>
    </w:p>
    <w:p w:rsidR="00CC6B98" w:rsidRDefault="00EF4722" w:rsidP="00E20C65">
      <w:pPr>
        <w:pStyle w:val="Heading3"/>
      </w:pPr>
      <w:bookmarkStart w:id="10" w:name="_Toc94263834"/>
      <w:r>
        <w:t>1.7</w:t>
      </w:r>
      <w:proofErr w:type="gramStart"/>
      <w:r>
        <w:t>.a</w:t>
      </w:r>
      <w:proofErr w:type="gramEnd"/>
      <w:r w:rsidR="00CE6DFD">
        <w:t xml:space="preserve">. </w:t>
      </w:r>
      <w:r w:rsidR="00CC6B98">
        <w:t>Student data elements</w:t>
      </w:r>
      <w:r w:rsidR="0061633F">
        <w:t>:</w:t>
      </w:r>
      <w:bookmarkEnd w:id="10"/>
    </w:p>
    <w:tbl>
      <w:tblPr>
        <w:tblStyle w:val="TableGrid"/>
        <w:tblW w:w="0" w:type="auto"/>
        <w:tblLook w:val="04A0" w:firstRow="1" w:lastRow="0" w:firstColumn="1" w:lastColumn="0" w:noHBand="0" w:noVBand="1"/>
      </w:tblPr>
      <w:tblGrid>
        <w:gridCol w:w="9350"/>
      </w:tblGrid>
      <w:tr w:rsidR="0061633F" w:rsidTr="0061633F">
        <w:tc>
          <w:tcPr>
            <w:tcW w:w="9350" w:type="dxa"/>
          </w:tcPr>
          <w:p w:rsidR="0061633F" w:rsidRDefault="0061633F" w:rsidP="00A26B5D"/>
          <w:p w:rsidR="0061633F" w:rsidRDefault="0061633F" w:rsidP="00A26B5D"/>
          <w:p w:rsidR="00A67F12" w:rsidRDefault="00A67F12" w:rsidP="00A26B5D"/>
          <w:p w:rsidR="00A67F12" w:rsidRDefault="00A67F12" w:rsidP="00A26B5D"/>
          <w:p w:rsidR="00A67F12" w:rsidRDefault="00A67F12" w:rsidP="00A26B5D"/>
          <w:p w:rsidR="00A67F12" w:rsidRDefault="00A67F12" w:rsidP="00A26B5D"/>
          <w:p w:rsidR="0061633F" w:rsidRDefault="0061633F" w:rsidP="00A26B5D"/>
          <w:p w:rsidR="0061633F" w:rsidRDefault="0061633F" w:rsidP="00A26B5D"/>
        </w:tc>
      </w:tr>
    </w:tbl>
    <w:p w:rsidR="0061633F" w:rsidRDefault="0061633F" w:rsidP="00A26B5D"/>
    <w:p w:rsidR="0061633F" w:rsidRDefault="00EF4722" w:rsidP="00E20C65">
      <w:pPr>
        <w:pStyle w:val="Heading3"/>
      </w:pPr>
      <w:bookmarkStart w:id="11" w:name="_Toc94263835"/>
      <w:r>
        <w:t>1.7</w:t>
      </w:r>
      <w:proofErr w:type="gramStart"/>
      <w:r>
        <w:t>.b</w:t>
      </w:r>
      <w:proofErr w:type="gramEnd"/>
      <w:r w:rsidR="00CE6DFD">
        <w:t xml:space="preserve">. </w:t>
      </w:r>
      <w:r w:rsidR="0061633F">
        <w:t>Employee data elements:</w:t>
      </w:r>
      <w:bookmarkEnd w:id="11"/>
    </w:p>
    <w:tbl>
      <w:tblPr>
        <w:tblStyle w:val="TableGrid"/>
        <w:tblW w:w="0" w:type="auto"/>
        <w:tblLook w:val="04A0" w:firstRow="1" w:lastRow="0" w:firstColumn="1" w:lastColumn="0" w:noHBand="0" w:noVBand="1"/>
      </w:tblPr>
      <w:tblGrid>
        <w:gridCol w:w="9350"/>
      </w:tblGrid>
      <w:tr w:rsidR="0061633F" w:rsidTr="0061633F">
        <w:tc>
          <w:tcPr>
            <w:tcW w:w="9350" w:type="dxa"/>
          </w:tcPr>
          <w:p w:rsidR="0061633F" w:rsidRDefault="0061633F" w:rsidP="00A26B5D"/>
          <w:p w:rsidR="0061633F" w:rsidRDefault="0061633F" w:rsidP="00A26B5D"/>
          <w:p w:rsidR="0061633F" w:rsidRDefault="0061633F" w:rsidP="00A26B5D"/>
          <w:p w:rsidR="0061633F" w:rsidRDefault="0061633F" w:rsidP="00A26B5D"/>
          <w:p w:rsidR="00A67F12" w:rsidRDefault="00A67F12" w:rsidP="00A26B5D"/>
          <w:p w:rsidR="00A67F12" w:rsidRDefault="00A67F12" w:rsidP="00A26B5D"/>
          <w:p w:rsidR="00A67F12" w:rsidRDefault="00A67F12" w:rsidP="00A26B5D"/>
          <w:p w:rsidR="00A67F12" w:rsidRDefault="00A67F12" w:rsidP="00A26B5D"/>
          <w:p w:rsidR="00A67F12" w:rsidRDefault="00A67F12" w:rsidP="00A26B5D"/>
          <w:p w:rsidR="0061633F" w:rsidRDefault="0061633F" w:rsidP="00A26B5D"/>
        </w:tc>
      </w:tr>
    </w:tbl>
    <w:p w:rsidR="0061633F" w:rsidRDefault="0061633F" w:rsidP="00A26B5D"/>
    <w:p w:rsidR="00ED71F7" w:rsidRDefault="00ED71F7" w:rsidP="00ED71F7">
      <w:pPr>
        <w:pStyle w:val="Heading3"/>
      </w:pPr>
      <w:r>
        <w:t>1.7</w:t>
      </w:r>
      <w:proofErr w:type="gramStart"/>
      <w:r>
        <w:t>.c</w:t>
      </w:r>
      <w:proofErr w:type="gramEnd"/>
      <w:r>
        <w:t>. Other Parties’ data elements:</w:t>
      </w:r>
    </w:p>
    <w:tbl>
      <w:tblPr>
        <w:tblStyle w:val="TableGrid"/>
        <w:tblW w:w="0" w:type="auto"/>
        <w:tblLook w:val="04A0" w:firstRow="1" w:lastRow="0" w:firstColumn="1" w:lastColumn="0" w:noHBand="0" w:noVBand="1"/>
      </w:tblPr>
      <w:tblGrid>
        <w:gridCol w:w="9350"/>
      </w:tblGrid>
      <w:tr w:rsidR="00ED71F7" w:rsidTr="00E6761C">
        <w:tc>
          <w:tcPr>
            <w:tcW w:w="9350" w:type="dxa"/>
          </w:tcPr>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tc>
      </w:tr>
    </w:tbl>
    <w:p w:rsidR="00ED71F7" w:rsidRDefault="00ED71F7" w:rsidP="00A26B5D"/>
    <w:p w:rsidR="00ED71F7" w:rsidRDefault="00ED71F7" w:rsidP="00A26B5D"/>
    <w:p w:rsidR="003B35CD" w:rsidRDefault="00EF4722" w:rsidP="002063E1">
      <w:pPr>
        <w:pStyle w:val="Heading2"/>
      </w:pPr>
      <w:bookmarkStart w:id="12" w:name="_Toc94263836"/>
      <w:r>
        <w:lastRenderedPageBreak/>
        <w:t>1.</w:t>
      </w:r>
      <w:r w:rsidR="00CE6DFD">
        <w:t xml:space="preserve">8. </w:t>
      </w:r>
      <w:r w:rsidR="003B35CD">
        <w:t>Storage of Access Outside of Canada</w:t>
      </w:r>
      <w:bookmarkEnd w:id="12"/>
    </w:p>
    <w:p w:rsidR="002063E1" w:rsidRDefault="002063E1" w:rsidP="00A26B5D">
      <w:r>
        <w:t xml:space="preserve"> Provide a brief description of whether the personal information can be accessed from outside Canada. For example, by a service provider that is repairing a system, or if the information is being stored outside Canada, for example, in the “cloud”. If the data is stored within Canada and only accessible within Canada, please indicate this and describe with whom and where it is stored.</w:t>
      </w:r>
    </w:p>
    <w:tbl>
      <w:tblPr>
        <w:tblStyle w:val="TableGrid"/>
        <w:tblW w:w="0" w:type="auto"/>
        <w:tblLook w:val="04A0" w:firstRow="1" w:lastRow="0" w:firstColumn="1" w:lastColumn="0" w:noHBand="0" w:noVBand="1"/>
      </w:tblPr>
      <w:tblGrid>
        <w:gridCol w:w="9350"/>
      </w:tblGrid>
      <w:tr w:rsidR="002063E1" w:rsidTr="002063E1">
        <w:tc>
          <w:tcPr>
            <w:tcW w:w="9350" w:type="dxa"/>
          </w:tcPr>
          <w:p w:rsidR="002063E1" w:rsidRDefault="002063E1" w:rsidP="00A26B5D"/>
          <w:p w:rsidR="002063E1" w:rsidRDefault="002063E1" w:rsidP="00A26B5D"/>
          <w:p w:rsidR="002063E1" w:rsidRDefault="002063E1" w:rsidP="00A26B5D"/>
          <w:p w:rsidR="002063E1" w:rsidRDefault="002063E1" w:rsidP="00A26B5D"/>
          <w:p w:rsidR="002063E1" w:rsidRDefault="002063E1" w:rsidP="00A26B5D"/>
          <w:p w:rsidR="00A67F12" w:rsidRDefault="00A67F12" w:rsidP="00A26B5D"/>
          <w:p w:rsidR="00A67F12" w:rsidRDefault="00A67F12" w:rsidP="00A26B5D"/>
          <w:p w:rsidR="002063E1" w:rsidRDefault="002063E1" w:rsidP="00A26B5D"/>
        </w:tc>
      </w:tr>
    </w:tbl>
    <w:p w:rsidR="002063E1" w:rsidRDefault="002063E1" w:rsidP="00A26B5D"/>
    <w:p w:rsidR="002063E1" w:rsidRDefault="00EF4722" w:rsidP="002063E1">
      <w:pPr>
        <w:pStyle w:val="Heading2"/>
      </w:pPr>
      <w:bookmarkStart w:id="13" w:name="_Toc94263837"/>
      <w:r>
        <w:t>1.</w:t>
      </w:r>
      <w:r w:rsidR="00CE6DFD">
        <w:t xml:space="preserve">9. </w:t>
      </w:r>
      <w:r w:rsidR="002063E1">
        <w:t>Data-linking Initiative</w:t>
      </w:r>
      <w:bookmarkEnd w:id="13"/>
    </w:p>
    <w:tbl>
      <w:tblPr>
        <w:tblStyle w:val="TableGrid"/>
        <w:tblW w:w="0" w:type="auto"/>
        <w:tblLook w:val="04A0" w:firstRow="1" w:lastRow="0" w:firstColumn="1" w:lastColumn="0" w:noHBand="0" w:noVBand="1"/>
      </w:tblPr>
      <w:tblGrid>
        <w:gridCol w:w="7555"/>
        <w:gridCol w:w="1795"/>
      </w:tblGrid>
      <w:tr w:rsidR="002063E1" w:rsidTr="00AA1613">
        <w:tc>
          <w:tcPr>
            <w:tcW w:w="9350" w:type="dxa"/>
            <w:gridSpan w:val="2"/>
          </w:tcPr>
          <w:p w:rsidR="002063E1" w:rsidRDefault="008076E4" w:rsidP="00A26B5D">
            <w:r>
              <w:t>In FIPPA, “data-linking” and a “data-linking initiative” are strictly defined. Answer the following questions to determine whether your initiative qualifies as a “data-linking initiative”</w:t>
            </w:r>
            <w:r w:rsidR="00390A1E">
              <w:t xml:space="preserve"> under the Act. If you answer ‘yes’ to all three questions, your initiative may be a data-linking initiative. </w:t>
            </w:r>
            <w:r w:rsidR="00390A1E" w:rsidRPr="00390A1E">
              <w:t>If so, you must comply with requirements under the Act for a data-linking initiative.</w:t>
            </w:r>
          </w:p>
        </w:tc>
      </w:tr>
      <w:tr w:rsidR="002063E1" w:rsidTr="00390A1E">
        <w:tc>
          <w:tcPr>
            <w:tcW w:w="7555" w:type="dxa"/>
          </w:tcPr>
          <w:p w:rsidR="002063E1" w:rsidRDefault="00390A1E" w:rsidP="00E54538">
            <w:pPr>
              <w:pStyle w:val="ListParagraph"/>
              <w:numPr>
                <w:ilvl w:val="0"/>
                <w:numId w:val="4"/>
              </w:numPr>
            </w:pPr>
            <w:r>
              <w:t>Personal information from one database is linked or combined with personal information from another database.</w:t>
            </w:r>
          </w:p>
        </w:tc>
        <w:tc>
          <w:tcPr>
            <w:tcW w:w="1795" w:type="dxa"/>
          </w:tcPr>
          <w:p w:rsidR="00390A1E" w:rsidRDefault="00390A1E" w:rsidP="00390A1E">
            <w:pPr>
              <w:pStyle w:val="ListParagraph"/>
              <w:numPr>
                <w:ilvl w:val="0"/>
                <w:numId w:val="1"/>
              </w:numPr>
            </w:pPr>
            <w:r>
              <w:t xml:space="preserve">Yes  </w:t>
            </w:r>
          </w:p>
          <w:p w:rsidR="002063E1" w:rsidRDefault="00390A1E" w:rsidP="00390A1E">
            <w:pPr>
              <w:pStyle w:val="ListParagraph"/>
              <w:numPr>
                <w:ilvl w:val="0"/>
                <w:numId w:val="1"/>
              </w:numPr>
            </w:pPr>
            <w:r>
              <w:t>No</w:t>
            </w:r>
          </w:p>
        </w:tc>
      </w:tr>
      <w:tr w:rsidR="002063E1" w:rsidTr="00390A1E">
        <w:tc>
          <w:tcPr>
            <w:tcW w:w="7555" w:type="dxa"/>
          </w:tcPr>
          <w:p w:rsidR="002063E1" w:rsidRDefault="00390A1E" w:rsidP="00E54538">
            <w:pPr>
              <w:pStyle w:val="ListParagraph"/>
              <w:numPr>
                <w:ilvl w:val="0"/>
                <w:numId w:val="4"/>
              </w:numPr>
            </w:pPr>
            <w:r>
              <w:t>The purpose for the linkage is different from those for which the personal information in each database was originally obtained or compiled.</w:t>
            </w:r>
          </w:p>
        </w:tc>
        <w:tc>
          <w:tcPr>
            <w:tcW w:w="1795" w:type="dxa"/>
          </w:tcPr>
          <w:p w:rsidR="002063E1" w:rsidRDefault="00390A1E" w:rsidP="00390A1E">
            <w:pPr>
              <w:pStyle w:val="ListParagraph"/>
              <w:numPr>
                <w:ilvl w:val="0"/>
                <w:numId w:val="2"/>
              </w:numPr>
            </w:pPr>
            <w:r>
              <w:t>Yes</w:t>
            </w:r>
          </w:p>
          <w:p w:rsidR="00390A1E" w:rsidRDefault="00390A1E" w:rsidP="00390A1E">
            <w:pPr>
              <w:pStyle w:val="ListParagraph"/>
              <w:numPr>
                <w:ilvl w:val="0"/>
                <w:numId w:val="2"/>
              </w:numPr>
            </w:pPr>
            <w:r>
              <w:t>No</w:t>
            </w:r>
          </w:p>
        </w:tc>
      </w:tr>
      <w:tr w:rsidR="002063E1" w:rsidTr="00390A1E">
        <w:tc>
          <w:tcPr>
            <w:tcW w:w="7555" w:type="dxa"/>
          </w:tcPr>
          <w:p w:rsidR="002063E1" w:rsidRDefault="00390A1E" w:rsidP="00E54538">
            <w:pPr>
              <w:pStyle w:val="ListParagraph"/>
              <w:numPr>
                <w:ilvl w:val="0"/>
                <w:numId w:val="4"/>
              </w:numPr>
            </w:pPr>
            <w:r>
              <w:t>The data-linking is occurring between either: 1) two or more public bodies or 2) one or more public bodies and one or more agencies</w:t>
            </w:r>
          </w:p>
        </w:tc>
        <w:tc>
          <w:tcPr>
            <w:tcW w:w="1795" w:type="dxa"/>
          </w:tcPr>
          <w:p w:rsidR="002063E1" w:rsidRDefault="00390A1E" w:rsidP="00390A1E">
            <w:pPr>
              <w:pStyle w:val="ListParagraph"/>
              <w:numPr>
                <w:ilvl w:val="0"/>
                <w:numId w:val="3"/>
              </w:numPr>
            </w:pPr>
            <w:r>
              <w:t>Yes</w:t>
            </w:r>
          </w:p>
          <w:p w:rsidR="00390A1E" w:rsidRDefault="00390A1E" w:rsidP="00390A1E">
            <w:pPr>
              <w:pStyle w:val="ListParagraph"/>
              <w:numPr>
                <w:ilvl w:val="0"/>
                <w:numId w:val="3"/>
              </w:numPr>
            </w:pPr>
            <w:r>
              <w:t>No</w:t>
            </w:r>
          </w:p>
        </w:tc>
      </w:tr>
      <w:tr w:rsidR="00390A1E" w:rsidTr="00AA1613">
        <w:tc>
          <w:tcPr>
            <w:tcW w:w="9350" w:type="dxa"/>
            <w:gridSpan w:val="2"/>
          </w:tcPr>
          <w:p w:rsidR="00390A1E" w:rsidRDefault="00390A1E" w:rsidP="00A26B5D">
            <w:r>
              <w:t>If you answered ‘yes’ to all three questions, please contact the Information and Privacy Coordinator or Privacy Officer to discuss the requirements of a data-linking initiative.</w:t>
            </w:r>
          </w:p>
        </w:tc>
      </w:tr>
    </w:tbl>
    <w:p w:rsidR="002063E1" w:rsidRDefault="002063E1" w:rsidP="00CE6DFD">
      <w:pPr>
        <w:pStyle w:val="Heading2"/>
      </w:pPr>
    </w:p>
    <w:p w:rsidR="002063E1" w:rsidRDefault="00EF4722" w:rsidP="00CE6DFD">
      <w:pPr>
        <w:pStyle w:val="Heading2"/>
      </w:pPr>
      <w:bookmarkStart w:id="14" w:name="_Toc94263838"/>
      <w:r>
        <w:t>1.</w:t>
      </w:r>
      <w:r w:rsidR="00CE6DFD">
        <w:t xml:space="preserve">10. </w:t>
      </w:r>
      <w:r w:rsidR="002063E1">
        <w:t>Common or Integrated Program or Activity</w:t>
      </w:r>
      <w:bookmarkEnd w:id="14"/>
    </w:p>
    <w:tbl>
      <w:tblPr>
        <w:tblStyle w:val="TableGrid"/>
        <w:tblW w:w="0" w:type="auto"/>
        <w:tblLook w:val="04A0" w:firstRow="1" w:lastRow="0" w:firstColumn="1" w:lastColumn="0" w:noHBand="0" w:noVBand="1"/>
      </w:tblPr>
      <w:tblGrid>
        <w:gridCol w:w="7555"/>
        <w:gridCol w:w="1795"/>
      </w:tblGrid>
      <w:tr w:rsidR="00E54538" w:rsidTr="00AA1613">
        <w:tc>
          <w:tcPr>
            <w:tcW w:w="9350" w:type="dxa"/>
            <w:gridSpan w:val="2"/>
          </w:tcPr>
          <w:p w:rsidR="00E54538" w:rsidRDefault="00E54538" w:rsidP="00A26B5D">
            <w:r w:rsidRPr="00E54538">
              <w:t>In FIPPA, “common or integrated program or activity'' is strictly defined. Answer the following questions to determine whether your initiative qualifies as “a common or integrated program or activity'</w:t>
            </w:r>
            <w:r>
              <w:t>' under the Act. If you answer ‘yes’ to all three</w:t>
            </w:r>
            <w:r w:rsidRPr="00E54538">
              <w:t xml:space="preserve"> questions, you must comply with requirements under the Act for common or integrated programs and activities.</w:t>
            </w:r>
          </w:p>
        </w:tc>
      </w:tr>
      <w:tr w:rsidR="00E54538" w:rsidTr="00E54538">
        <w:tc>
          <w:tcPr>
            <w:tcW w:w="7555" w:type="dxa"/>
          </w:tcPr>
          <w:p w:rsidR="00E54538" w:rsidRDefault="00E54538" w:rsidP="00E54538">
            <w:pPr>
              <w:pStyle w:val="ListParagraph"/>
              <w:numPr>
                <w:ilvl w:val="0"/>
                <w:numId w:val="8"/>
              </w:numPr>
            </w:pPr>
            <w:r>
              <w:t>This initiative involves a program or activity that provides a services or services</w:t>
            </w:r>
          </w:p>
        </w:tc>
        <w:tc>
          <w:tcPr>
            <w:tcW w:w="1795" w:type="dxa"/>
          </w:tcPr>
          <w:p w:rsidR="00E54538" w:rsidRDefault="00E54538" w:rsidP="00E54538">
            <w:pPr>
              <w:pStyle w:val="ListParagraph"/>
              <w:numPr>
                <w:ilvl w:val="0"/>
                <w:numId w:val="5"/>
              </w:numPr>
            </w:pPr>
            <w:r>
              <w:t>Yes</w:t>
            </w:r>
          </w:p>
          <w:p w:rsidR="00E54538" w:rsidRDefault="00E54538" w:rsidP="00E54538">
            <w:pPr>
              <w:pStyle w:val="ListParagraph"/>
              <w:numPr>
                <w:ilvl w:val="0"/>
                <w:numId w:val="5"/>
              </w:numPr>
            </w:pPr>
            <w:r>
              <w:t>No</w:t>
            </w:r>
          </w:p>
        </w:tc>
      </w:tr>
      <w:tr w:rsidR="00E54538" w:rsidTr="00E54538">
        <w:tc>
          <w:tcPr>
            <w:tcW w:w="7555" w:type="dxa"/>
          </w:tcPr>
          <w:p w:rsidR="00E54538" w:rsidRDefault="00E54538" w:rsidP="00E54538">
            <w:pPr>
              <w:pStyle w:val="ListParagraph"/>
              <w:numPr>
                <w:ilvl w:val="0"/>
                <w:numId w:val="8"/>
              </w:numPr>
            </w:pPr>
            <w:r>
              <w:t>Those services are provided through: 1) a public body and at least one other public body or agency working collaboratively to provide that service; or 2) one public body working on behalf of one or more other public bodies or agencies.</w:t>
            </w:r>
          </w:p>
        </w:tc>
        <w:tc>
          <w:tcPr>
            <w:tcW w:w="1795" w:type="dxa"/>
          </w:tcPr>
          <w:p w:rsidR="00E54538" w:rsidRDefault="00E54538" w:rsidP="00E54538">
            <w:pPr>
              <w:pStyle w:val="ListParagraph"/>
              <w:numPr>
                <w:ilvl w:val="0"/>
                <w:numId w:val="6"/>
              </w:numPr>
            </w:pPr>
            <w:r>
              <w:t>Yes</w:t>
            </w:r>
          </w:p>
          <w:p w:rsidR="00E54538" w:rsidRDefault="00E54538" w:rsidP="00E54538">
            <w:pPr>
              <w:pStyle w:val="ListParagraph"/>
              <w:numPr>
                <w:ilvl w:val="0"/>
                <w:numId w:val="6"/>
              </w:numPr>
            </w:pPr>
            <w:r>
              <w:t>No</w:t>
            </w:r>
          </w:p>
        </w:tc>
      </w:tr>
      <w:tr w:rsidR="00E54538" w:rsidTr="00E54538">
        <w:tc>
          <w:tcPr>
            <w:tcW w:w="7555" w:type="dxa"/>
          </w:tcPr>
          <w:p w:rsidR="00E54538" w:rsidRDefault="00E54538" w:rsidP="00693240">
            <w:pPr>
              <w:pStyle w:val="ListParagraph"/>
              <w:numPr>
                <w:ilvl w:val="0"/>
                <w:numId w:val="8"/>
              </w:numPr>
            </w:pPr>
            <w:r>
              <w:t>The common or integrated program or activity is confirmed by a written agreement that meets the requirements set out in sec</w:t>
            </w:r>
            <w:r w:rsidR="00693240">
              <w:t>tion 12 of the FIPPA Regulation.</w:t>
            </w:r>
          </w:p>
        </w:tc>
        <w:tc>
          <w:tcPr>
            <w:tcW w:w="1795" w:type="dxa"/>
          </w:tcPr>
          <w:p w:rsidR="00E54538" w:rsidRDefault="00E54538" w:rsidP="00E54538">
            <w:pPr>
              <w:pStyle w:val="ListParagraph"/>
              <w:numPr>
                <w:ilvl w:val="0"/>
                <w:numId w:val="7"/>
              </w:numPr>
            </w:pPr>
            <w:r>
              <w:t>Yes</w:t>
            </w:r>
          </w:p>
          <w:p w:rsidR="00E54538" w:rsidRDefault="00E54538" w:rsidP="00E54538">
            <w:pPr>
              <w:pStyle w:val="ListParagraph"/>
              <w:numPr>
                <w:ilvl w:val="0"/>
                <w:numId w:val="7"/>
              </w:numPr>
            </w:pPr>
            <w:r>
              <w:t>No</w:t>
            </w:r>
          </w:p>
        </w:tc>
      </w:tr>
      <w:tr w:rsidR="00E54538" w:rsidTr="00AA1613">
        <w:tc>
          <w:tcPr>
            <w:tcW w:w="9350" w:type="dxa"/>
            <w:gridSpan w:val="2"/>
          </w:tcPr>
          <w:p w:rsidR="00E54538" w:rsidRDefault="00E54538" w:rsidP="00A26B5D">
            <w:r>
              <w:t>If you answered ‘yes’ to all three questions, please contact the Information and Privacy Coordinator or Privacy Officer to discuss the requirements of a common or integrated program or activity.</w:t>
            </w:r>
          </w:p>
        </w:tc>
      </w:tr>
    </w:tbl>
    <w:p w:rsidR="00390A1E" w:rsidRDefault="00390A1E" w:rsidP="00A26B5D"/>
    <w:p w:rsidR="002063E1" w:rsidRDefault="002063E1" w:rsidP="00A26B5D"/>
    <w:p w:rsidR="0061633F" w:rsidRDefault="00EF4722" w:rsidP="00CE6DFD">
      <w:pPr>
        <w:pStyle w:val="Heading2"/>
      </w:pPr>
      <w:bookmarkStart w:id="15" w:name="_Toc94263839"/>
      <w:r>
        <w:t>1.</w:t>
      </w:r>
      <w:r w:rsidR="00CE6DFD">
        <w:t xml:space="preserve">11. </w:t>
      </w:r>
      <w:r w:rsidR="0061633F">
        <w:t>Data Flow</w:t>
      </w:r>
      <w:bookmarkEnd w:id="15"/>
    </w:p>
    <w:p w:rsidR="0061633F" w:rsidRDefault="0061633F" w:rsidP="00A26B5D">
      <w:r>
        <w:t>Provide a description (either a narrative, flow chart, or table) of the linkages and flows of personal information collected, used, and/or disclosed.</w:t>
      </w:r>
    </w:p>
    <w:tbl>
      <w:tblPr>
        <w:tblStyle w:val="TableGrid"/>
        <w:tblW w:w="0" w:type="auto"/>
        <w:tblLook w:val="04A0" w:firstRow="1" w:lastRow="0" w:firstColumn="1" w:lastColumn="0" w:noHBand="0" w:noVBand="1"/>
      </w:tblPr>
      <w:tblGrid>
        <w:gridCol w:w="9350"/>
      </w:tblGrid>
      <w:tr w:rsidR="00CE6DFD" w:rsidTr="00CE6DFD">
        <w:tc>
          <w:tcPr>
            <w:tcW w:w="9350" w:type="dxa"/>
          </w:tcPr>
          <w:p w:rsidR="00CE6DFD" w:rsidRDefault="00CE6DFD" w:rsidP="00A26B5D"/>
          <w:p w:rsidR="00CE6DFD" w:rsidRDefault="00CE6DFD" w:rsidP="00A26B5D"/>
          <w:p w:rsidR="00CE6DFD" w:rsidRDefault="00CE6DFD" w:rsidP="00A26B5D"/>
          <w:p w:rsidR="00CE6DFD" w:rsidRDefault="00CE6DFD" w:rsidP="00A26B5D"/>
          <w:p w:rsidR="00CE6DFD" w:rsidRDefault="00CE6DFD" w:rsidP="00A26B5D"/>
          <w:p w:rsidR="00CE6DFD" w:rsidRDefault="00CE6DFD" w:rsidP="00A26B5D"/>
          <w:p w:rsidR="00A67F12" w:rsidRDefault="00A67F12" w:rsidP="00A26B5D"/>
          <w:p w:rsidR="00A67F12" w:rsidRDefault="00A67F12" w:rsidP="00A26B5D"/>
          <w:p w:rsidR="00A67F12" w:rsidRDefault="00A67F12" w:rsidP="00A26B5D"/>
          <w:p w:rsidR="00A67F12" w:rsidRDefault="00A67F12" w:rsidP="00A26B5D"/>
          <w:p w:rsidR="00A67F12" w:rsidRDefault="00A67F12" w:rsidP="00A26B5D"/>
          <w:p w:rsidR="00CE6DFD" w:rsidRDefault="00CE6DFD" w:rsidP="00A26B5D"/>
          <w:p w:rsidR="00CE6DFD" w:rsidRDefault="00CE6DFD" w:rsidP="00A26B5D"/>
          <w:p w:rsidR="00CE6DFD" w:rsidRDefault="00CE6DFD" w:rsidP="00A26B5D"/>
          <w:p w:rsidR="00CE6DFD" w:rsidRDefault="00CE6DFD" w:rsidP="00A26B5D"/>
          <w:p w:rsidR="00CE6DFD" w:rsidRDefault="00CE6DFD" w:rsidP="00A26B5D"/>
        </w:tc>
      </w:tr>
    </w:tbl>
    <w:p w:rsidR="00CE6DFD" w:rsidRDefault="00CE6DFD" w:rsidP="00A26B5D"/>
    <w:p w:rsidR="00E54538" w:rsidRDefault="00E54538" w:rsidP="00E54538">
      <w:pPr>
        <w:pStyle w:val="Heading1"/>
      </w:pPr>
      <w:bookmarkStart w:id="16" w:name="_Toc94263840"/>
      <w:r>
        <w:t>PART 2 – COLLECTION, USE AND DISCLOSURE OF PERSONAL INFORMATION</w:t>
      </w:r>
      <w:bookmarkEnd w:id="16"/>
    </w:p>
    <w:p w:rsidR="00E54538" w:rsidRDefault="00EF4722" w:rsidP="00DE3093">
      <w:pPr>
        <w:pStyle w:val="Heading2"/>
      </w:pPr>
      <w:bookmarkStart w:id="17" w:name="_Toc94263841"/>
      <w:r>
        <w:t>2.</w:t>
      </w:r>
      <w:r w:rsidR="00CE6DFD">
        <w:t xml:space="preserve">1. </w:t>
      </w:r>
      <w:r w:rsidR="00E54538">
        <w:t>Personal Information Flow Diagram/Table</w:t>
      </w:r>
      <w:bookmarkEnd w:id="17"/>
    </w:p>
    <w:p w:rsidR="00E54538" w:rsidRDefault="00E54538" w:rsidP="00A26B5D">
      <w:r>
        <w:t xml:space="preserve">Complete the table(s) below, if applicable. Include a personal information data flow diagram (if one exists) as well as completing the table(s). </w:t>
      </w:r>
    </w:p>
    <w:p w:rsidR="00DE3093" w:rsidRDefault="00EF4722" w:rsidP="00DE3093">
      <w:pPr>
        <w:pStyle w:val="Heading3"/>
      </w:pPr>
      <w:bookmarkStart w:id="18" w:name="_Toc94263842"/>
      <w:r>
        <w:t>2.1</w:t>
      </w:r>
      <w:proofErr w:type="gramStart"/>
      <w:r>
        <w:t>.a</w:t>
      </w:r>
      <w:proofErr w:type="gramEnd"/>
      <w:r>
        <w:t xml:space="preserve">. </w:t>
      </w:r>
      <w:r w:rsidR="00DE3093">
        <w:t>Student Personal Information Data Flow</w:t>
      </w:r>
      <w:bookmarkEnd w:id="18"/>
    </w:p>
    <w:tbl>
      <w:tblPr>
        <w:tblStyle w:val="TableGrid"/>
        <w:tblW w:w="0" w:type="auto"/>
        <w:tblLook w:val="04A0" w:firstRow="1" w:lastRow="0" w:firstColumn="1" w:lastColumn="0" w:noHBand="0" w:noVBand="1"/>
      </w:tblPr>
      <w:tblGrid>
        <w:gridCol w:w="445"/>
        <w:gridCol w:w="4229"/>
        <w:gridCol w:w="2338"/>
        <w:gridCol w:w="2338"/>
      </w:tblGrid>
      <w:tr w:rsidR="00DE3093" w:rsidTr="00AA1613">
        <w:tc>
          <w:tcPr>
            <w:tcW w:w="9350" w:type="dxa"/>
            <w:gridSpan w:val="4"/>
          </w:tcPr>
          <w:p w:rsidR="00DE3093" w:rsidRPr="00C0238D" w:rsidRDefault="00DE3093" w:rsidP="00A26B5D">
            <w:pPr>
              <w:rPr>
                <w:b/>
              </w:rPr>
            </w:pPr>
            <w:r w:rsidRPr="00C0238D">
              <w:rPr>
                <w:b/>
              </w:rPr>
              <w:t>Personal Information Flow Table</w:t>
            </w:r>
          </w:p>
        </w:tc>
      </w:tr>
      <w:tr w:rsidR="00DE3093" w:rsidTr="00DE3093">
        <w:tc>
          <w:tcPr>
            <w:tcW w:w="445" w:type="dxa"/>
          </w:tcPr>
          <w:p w:rsidR="00DE3093" w:rsidRDefault="00DE3093" w:rsidP="00A26B5D"/>
        </w:tc>
        <w:tc>
          <w:tcPr>
            <w:tcW w:w="4229" w:type="dxa"/>
          </w:tcPr>
          <w:p w:rsidR="00DE3093" w:rsidRPr="00C0238D" w:rsidRDefault="00DE3093" w:rsidP="00A26B5D">
            <w:pPr>
              <w:rPr>
                <w:b/>
              </w:rPr>
            </w:pPr>
            <w:r w:rsidRPr="00C0238D">
              <w:rPr>
                <w:b/>
              </w:rPr>
              <w:t>Description /Purpose of Activity</w:t>
            </w:r>
          </w:p>
        </w:tc>
        <w:tc>
          <w:tcPr>
            <w:tcW w:w="2338" w:type="dxa"/>
          </w:tcPr>
          <w:p w:rsidR="00DE3093" w:rsidRPr="00C0238D" w:rsidRDefault="00DE3093" w:rsidP="00A26B5D">
            <w:pPr>
              <w:rPr>
                <w:b/>
              </w:rPr>
            </w:pPr>
            <w:r w:rsidRPr="00C0238D">
              <w:rPr>
                <w:b/>
              </w:rPr>
              <w:t>Privacy Rule</w:t>
            </w:r>
          </w:p>
        </w:tc>
        <w:tc>
          <w:tcPr>
            <w:tcW w:w="2338" w:type="dxa"/>
          </w:tcPr>
          <w:p w:rsidR="00DE3093" w:rsidRPr="00C0238D" w:rsidRDefault="00DE3093" w:rsidP="00A26B5D">
            <w:pPr>
              <w:rPr>
                <w:b/>
              </w:rPr>
            </w:pPr>
            <w:r w:rsidRPr="00C0238D">
              <w:rPr>
                <w:b/>
              </w:rPr>
              <w:t>Legal Authority</w:t>
            </w:r>
          </w:p>
        </w:tc>
      </w:tr>
      <w:tr w:rsidR="00DE3093" w:rsidTr="00DE3093">
        <w:tc>
          <w:tcPr>
            <w:tcW w:w="445" w:type="dxa"/>
          </w:tcPr>
          <w:p w:rsidR="00DE3093" w:rsidRDefault="00DE3093" w:rsidP="00A26B5D">
            <w:r>
              <w:t>1.</w:t>
            </w:r>
          </w:p>
        </w:tc>
        <w:tc>
          <w:tcPr>
            <w:tcW w:w="4229" w:type="dxa"/>
          </w:tcPr>
          <w:p w:rsidR="00DE3093" w:rsidRDefault="00DE3093" w:rsidP="00A26B5D"/>
        </w:tc>
        <w:tc>
          <w:tcPr>
            <w:tcW w:w="2338" w:type="dxa"/>
          </w:tcPr>
          <w:p w:rsidR="00DE3093" w:rsidRDefault="00DE3093" w:rsidP="00A26B5D">
            <w:r>
              <w:t>Collection</w:t>
            </w:r>
          </w:p>
        </w:tc>
        <w:tc>
          <w:tcPr>
            <w:tcW w:w="2338" w:type="dxa"/>
          </w:tcPr>
          <w:p w:rsidR="00DE3093" w:rsidRDefault="00DE3093" w:rsidP="00A26B5D"/>
        </w:tc>
      </w:tr>
      <w:tr w:rsidR="00DE3093" w:rsidTr="00DE3093">
        <w:tc>
          <w:tcPr>
            <w:tcW w:w="445" w:type="dxa"/>
          </w:tcPr>
          <w:p w:rsidR="00DE3093" w:rsidRDefault="00DE3093" w:rsidP="00A26B5D">
            <w:r>
              <w:t>2.</w:t>
            </w:r>
          </w:p>
        </w:tc>
        <w:tc>
          <w:tcPr>
            <w:tcW w:w="4229" w:type="dxa"/>
          </w:tcPr>
          <w:p w:rsidR="00DE3093" w:rsidRDefault="00DE3093" w:rsidP="00A26B5D"/>
        </w:tc>
        <w:tc>
          <w:tcPr>
            <w:tcW w:w="2338" w:type="dxa"/>
          </w:tcPr>
          <w:p w:rsidR="00DE3093" w:rsidRDefault="00DE3093" w:rsidP="00A26B5D">
            <w:r>
              <w:t>Use</w:t>
            </w:r>
          </w:p>
        </w:tc>
        <w:tc>
          <w:tcPr>
            <w:tcW w:w="2338" w:type="dxa"/>
          </w:tcPr>
          <w:p w:rsidR="00DE3093" w:rsidRDefault="00DE3093" w:rsidP="00A26B5D"/>
        </w:tc>
      </w:tr>
      <w:tr w:rsidR="00DE3093" w:rsidTr="00DE3093">
        <w:tc>
          <w:tcPr>
            <w:tcW w:w="445" w:type="dxa"/>
          </w:tcPr>
          <w:p w:rsidR="00DE3093" w:rsidRDefault="00DE3093" w:rsidP="00A26B5D">
            <w:r>
              <w:t>3.</w:t>
            </w:r>
          </w:p>
        </w:tc>
        <w:tc>
          <w:tcPr>
            <w:tcW w:w="4229" w:type="dxa"/>
          </w:tcPr>
          <w:p w:rsidR="00DE3093" w:rsidRDefault="00DE3093" w:rsidP="00A26B5D"/>
        </w:tc>
        <w:tc>
          <w:tcPr>
            <w:tcW w:w="2338" w:type="dxa"/>
          </w:tcPr>
          <w:p w:rsidR="00DE3093" w:rsidRDefault="00DE3093" w:rsidP="00A26B5D">
            <w:r>
              <w:t>Disclosure</w:t>
            </w:r>
          </w:p>
        </w:tc>
        <w:tc>
          <w:tcPr>
            <w:tcW w:w="2338" w:type="dxa"/>
          </w:tcPr>
          <w:p w:rsidR="00DE3093" w:rsidRDefault="00DE3093" w:rsidP="00A26B5D"/>
        </w:tc>
      </w:tr>
    </w:tbl>
    <w:p w:rsidR="00DE3093" w:rsidRDefault="00DE3093" w:rsidP="00A26B5D"/>
    <w:p w:rsidR="00DE3093" w:rsidRDefault="00EF4722" w:rsidP="00DE3093">
      <w:pPr>
        <w:pStyle w:val="Heading3"/>
      </w:pPr>
      <w:bookmarkStart w:id="19" w:name="_Toc94263843"/>
      <w:r>
        <w:t>2.1</w:t>
      </w:r>
      <w:proofErr w:type="gramStart"/>
      <w:r>
        <w:t>.b</w:t>
      </w:r>
      <w:proofErr w:type="gramEnd"/>
      <w:r>
        <w:t xml:space="preserve">. </w:t>
      </w:r>
      <w:r w:rsidR="00DE3093">
        <w:t>Employee Personal Information Data Flow</w:t>
      </w:r>
      <w:bookmarkEnd w:id="19"/>
    </w:p>
    <w:tbl>
      <w:tblPr>
        <w:tblStyle w:val="TableGrid"/>
        <w:tblW w:w="0" w:type="auto"/>
        <w:tblLook w:val="04A0" w:firstRow="1" w:lastRow="0" w:firstColumn="1" w:lastColumn="0" w:noHBand="0" w:noVBand="1"/>
      </w:tblPr>
      <w:tblGrid>
        <w:gridCol w:w="445"/>
        <w:gridCol w:w="4229"/>
        <w:gridCol w:w="2338"/>
        <w:gridCol w:w="2338"/>
      </w:tblGrid>
      <w:tr w:rsidR="00DE3093" w:rsidTr="00AA1613">
        <w:tc>
          <w:tcPr>
            <w:tcW w:w="9350" w:type="dxa"/>
            <w:gridSpan w:val="4"/>
          </w:tcPr>
          <w:p w:rsidR="00DE3093" w:rsidRPr="00C0238D" w:rsidRDefault="00DE3093" w:rsidP="00AA1613">
            <w:pPr>
              <w:rPr>
                <w:b/>
              </w:rPr>
            </w:pPr>
            <w:r w:rsidRPr="00C0238D">
              <w:rPr>
                <w:b/>
              </w:rPr>
              <w:t>Personal Information Flow Table</w:t>
            </w:r>
          </w:p>
        </w:tc>
      </w:tr>
      <w:tr w:rsidR="00DE3093" w:rsidTr="00AA1613">
        <w:tc>
          <w:tcPr>
            <w:tcW w:w="445" w:type="dxa"/>
          </w:tcPr>
          <w:p w:rsidR="00DE3093" w:rsidRDefault="00DE3093" w:rsidP="00AA1613"/>
        </w:tc>
        <w:tc>
          <w:tcPr>
            <w:tcW w:w="4229" w:type="dxa"/>
          </w:tcPr>
          <w:p w:rsidR="00DE3093" w:rsidRPr="00C0238D" w:rsidRDefault="00DE3093" w:rsidP="00AA1613">
            <w:pPr>
              <w:rPr>
                <w:b/>
              </w:rPr>
            </w:pPr>
            <w:r w:rsidRPr="00C0238D">
              <w:rPr>
                <w:b/>
              </w:rPr>
              <w:t>Description /Purpose of Activity</w:t>
            </w:r>
          </w:p>
        </w:tc>
        <w:tc>
          <w:tcPr>
            <w:tcW w:w="2338" w:type="dxa"/>
          </w:tcPr>
          <w:p w:rsidR="00DE3093" w:rsidRPr="00C0238D" w:rsidRDefault="00DE3093" w:rsidP="00AA1613">
            <w:pPr>
              <w:rPr>
                <w:b/>
              </w:rPr>
            </w:pPr>
            <w:r w:rsidRPr="00C0238D">
              <w:rPr>
                <w:b/>
              </w:rPr>
              <w:t>Privacy Rule</w:t>
            </w:r>
          </w:p>
        </w:tc>
        <w:tc>
          <w:tcPr>
            <w:tcW w:w="2338" w:type="dxa"/>
          </w:tcPr>
          <w:p w:rsidR="00DE3093" w:rsidRPr="00C0238D" w:rsidRDefault="00DE3093" w:rsidP="00AA1613">
            <w:pPr>
              <w:rPr>
                <w:b/>
              </w:rPr>
            </w:pPr>
            <w:r w:rsidRPr="00C0238D">
              <w:rPr>
                <w:b/>
              </w:rPr>
              <w:t>Legal Authority</w:t>
            </w:r>
          </w:p>
        </w:tc>
      </w:tr>
      <w:tr w:rsidR="00DE3093" w:rsidTr="00AA1613">
        <w:tc>
          <w:tcPr>
            <w:tcW w:w="445" w:type="dxa"/>
          </w:tcPr>
          <w:p w:rsidR="00DE3093" w:rsidRDefault="00DE3093" w:rsidP="00AA1613">
            <w:r>
              <w:t>1.</w:t>
            </w:r>
          </w:p>
        </w:tc>
        <w:tc>
          <w:tcPr>
            <w:tcW w:w="4229" w:type="dxa"/>
          </w:tcPr>
          <w:p w:rsidR="00DE3093" w:rsidRDefault="00DE3093" w:rsidP="00AA1613"/>
        </w:tc>
        <w:tc>
          <w:tcPr>
            <w:tcW w:w="2338" w:type="dxa"/>
          </w:tcPr>
          <w:p w:rsidR="00DE3093" w:rsidRDefault="00DE3093" w:rsidP="00AA1613">
            <w:r>
              <w:t>Collection</w:t>
            </w:r>
          </w:p>
        </w:tc>
        <w:tc>
          <w:tcPr>
            <w:tcW w:w="2338" w:type="dxa"/>
          </w:tcPr>
          <w:p w:rsidR="00DE3093" w:rsidRDefault="00DE3093" w:rsidP="00AA1613"/>
        </w:tc>
      </w:tr>
      <w:tr w:rsidR="00DE3093" w:rsidTr="00AA1613">
        <w:tc>
          <w:tcPr>
            <w:tcW w:w="445" w:type="dxa"/>
          </w:tcPr>
          <w:p w:rsidR="00DE3093" w:rsidRDefault="00DE3093" w:rsidP="00AA1613">
            <w:r>
              <w:t>2.</w:t>
            </w:r>
          </w:p>
        </w:tc>
        <w:tc>
          <w:tcPr>
            <w:tcW w:w="4229" w:type="dxa"/>
          </w:tcPr>
          <w:p w:rsidR="00DE3093" w:rsidRDefault="00DE3093" w:rsidP="00AA1613"/>
        </w:tc>
        <w:tc>
          <w:tcPr>
            <w:tcW w:w="2338" w:type="dxa"/>
          </w:tcPr>
          <w:p w:rsidR="00DE3093" w:rsidRDefault="00DE3093" w:rsidP="00AA1613">
            <w:r>
              <w:t>Use</w:t>
            </w:r>
          </w:p>
        </w:tc>
        <w:tc>
          <w:tcPr>
            <w:tcW w:w="2338" w:type="dxa"/>
          </w:tcPr>
          <w:p w:rsidR="00DE3093" w:rsidRDefault="00DE3093" w:rsidP="00AA1613"/>
        </w:tc>
      </w:tr>
      <w:tr w:rsidR="00DE3093" w:rsidTr="00AA1613">
        <w:tc>
          <w:tcPr>
            <w:tcW w:w="445" w:type="dxa"/>
          </w:tcPr>
          <w:p w:rsidR="00DE3093" w:rsidRDefault="00DE3093" w:rsidP="00AA1613">
            <w:r>
              <w:t>3.</w:t>
            </w:r>
          </w:p>
        </w:tc>
        <w:tc>
          <w:tcPr>
            <w:tcW w:w="4229" w:type="dxa"/>
          </w:tcPr>
          <w:p w:rsidR="00DE3093" w:rsidRDefault="00DE3093" w:rsidP="00AA1613"/>
        </w:tc>
        <w:tc>
          <w:tcPr>
            <w:tcW w:w="2338" w:type="dxa"/>
          </w:tcPr>
          <w:p w:rsidR="00DE3093" w:rsidRDefault="00DE3093" w:rsidP="00AA1613">
            <w:r>
              <w:t>Disclosure</w:t>
            </w:r>
          </w:p>
        </w:tc>
        <w:tc>
          <w:tcPr>
            <w:tcW w:w="2338" w:type="dxa"/>
          </w:tcPr>
          <w:p w:rsidR="00DE3093" w:rsidRDefault="00DE3093" w:rsidP="00AA1613"/>
        </w:tc>
      </w:tr>
    </w:tbl>
    <w:p w:rsidR="00DE3093" w:rsidRDefault="00DE3093" w:rsidP="00A26B5D"/>
    <w:p w:rsidR="00ED71F7" w:rsidRDefault="00ED71F7" w:rsidP="00ED71F7">
      <w:pPr>
        <w:pStyle w:val="Heading3"/>
      </w:pPr>
      <w:bookmarkStart w:id="20" w:name="_Toc94263844"/>
      <w:r>
        <w:t>2.1</w:t>
      </w:r>
      <w:proofErr w:type="gramStart"/>
      <w:r>
        <w:t>.c</w:t>
      </w:r>
      <w:proofErr w:type="gramEnd"/>
      <w:r>
        <w:t>. Other Parties’ Information Data Flow</w:t>
      </w:r>
    </w:p>
    <w:tbl>
      <w:tblPr>
        <w:tblStyle w:val="TableGrid"/>
        <w:tblW w:w="0" w:type="auto"/>
        <w:tblLook w:val="04A0" w:firstRow="1" w:lastRow="0" w:firstColumn="1" w:lastColumn="0" w:noHBand="0" w:noVBand="1"/>
      </w:tblPr>
      <w:tblGrid>
        <w:gridCol w:w="445"/>
        <w:gridCol w:w="4229"/>
        <w:gridCol w:w="2338"/>
        <w:gridCol w:w="2338"/>
      </w:tblGrid>
      <w:tr w:rsidR="00ED71F7" w:rsidTr="00E6761C">
        <w:tc>
          <w:tcPr>
            <w:tcW w:w="9350" w:type="dxa"/>
            <w:gridSpan w:val="4"/>
          </w:tcPr>
          <w:p w:rsidR="00ED71F7" w:rsidRPr="00C0238D" w:rsidRDefault="00ED71F7" w:rsidP="00E6761C">
            <w:pPr>
              <w:rPr>
                <w:b/>
              </w:rPr>
            </w:pPr>
            <w:r w:rsidRPr="00C0238D">
              <w:rPr>
                <w:b/>
              </w:rPr>
              <w:t>Personal Information Flow Table</w:t>
            </w:r>
          </w:p>
        </w:tc>
      </w:tr>
      <w:tr w:rsidR="00ED71F7" w:rsidTr="00E6761C">
        <w:tc>
          <w:tcPr>
            <w:tcW w:w="445" w:type="dxa"/>
          </w:tcPr>
          <w:p w:rsidR="00ED71F7" w:rsidRDefault="00ED71F7" w:rsidP="00E6761C"/>
        </w:tc>
        <w:tc>
          <w:tcPr>
            <w:tcW w:w="4229" w:type="dxa"/>
          </w:tcPr>
          <w:p w:rsidR="00ED71F7" w:rsidRPr="00C0238D" w:rsidRDefault="00ED71F7" w:rsidP="00E6761C">
            <w:pPr>
              <w:rPr>
                <w:b/>
              </w:rPr>
            </w:pPr>
            <w:r w:rsidRPr="00C0238D">
              <w:rPr>
                <w:b/>
              </w:rPr>
              <w:t>Description /Purpose of Activity</w:t>
            </w:r>
          </w:p>
        </w:tc>
        <w:tc>
          <w:tcPr>
            <w:tcW w:w="2338" w:type="dxa"/>
          </w:tcPr>
          <w:p w:rsidR="00ED71F7" w:rsidRPr="00C0238D" w:rsidRDefault="00ED71F7" w:rsidP="00E6761C">
            <w:pPr>
              <w:rPr>
                <w:b/>
              </w:rPr>
            </w:pPr>
            <w:r w:rsidRPr="00C0238D">
              <w:rPr>
                <w:b/>
              </w:rPr>
              <w:t>Privacy Rule</w:t>
            </w:r>
          </w:p>
        </w:tc>
        <w:tc>
          <w:tcPr>
            <w:tcW w:w="2338" w:type="dxa"/>
          </w:tcPr>
          <w:p w:rsidR="00ED71F7" w:rsidRPr="00C0238D" w:rsidRDefault="00ED71F7" w:rsidP="00E6761C">
            <w:pPr>
              <w:rPr>
                <w:b/>
              </w:rPr>
            </w:pPr>
            <w:r w:rsidRPr="00C0238D">
              <w:rPr>
                <w:b/>
              </w:rPr>
              <w:t>Legal Authority</w:t>
            </w:r>
          </w:p>
        </w:tc>
      </w:tr>
      <w:tr w:rsidR="00ED71F7" w:rsidTr="00E6761C">
        <w:tc>
          <w:tcPr>
            <w:tcW w:w="445" w:type="dxa"/>
          </w:tcPr>
          <w:p w:rsidR="00ED71F7" w:rsidRDefault="00ED71F7" w:rsidP="00E6761C">
            <w:r>
              <w:t>1.</w:t>
            </w:r>
          </w:p>
        </w:tc>
        <w:tc>
          <w:tcPr>
            <w:tcW w:w="4229" w:type="dxa"/>
          </w:tcPr>
          <w:p w:rsidR="00ED71F7" w:rsidRDefault="00ED71F7" w:rsidP="00E6761C"/>
        </w:tc>
        <w:tc>
          <w:tcPr>
            <w:tcW w:w="2338" w:type="dxa"/>
          </w:tcPr>
          <w:p w:rsidR="00ED71F7" w:rsidRDefault="00ED71F7" w:rsidP="00E6761C">
            <w:r>
              <w:t>Collection</w:t>
            </w:r>
          </w:p>
        </w:tc>
        <w:tc>
          <w:tcPr>
            <w:tcW w:w="2338" w:type="dxa"/>
          </w:tcPr>
          <w:p w:rsidR="00ED71F7" w:rsidRDefault="00ED71F7" w:rsidP="00E6761C"/>
        </w:tc>
      </w:tr>
      <w:tr w:rsidR="00ED71F7" w:rsidTr="00E6761C">
        <w:tc>
          <w:tcPr>
            <w:tcW w:w="445" w:type="dxa"/>
          </w:tcPr>
          <w:p w:rsidR="00ED71F7" w:rsidRDefault="00ED71F7" w:rsidP="00E6761C">
            <w:r>
              <w:t>2.</w:t>
            </w:r>
          </w:p>
        </w:tc>
        <w:tc>
          <w:tcPr>
            <w:tcW w:w="4229" w:type="dxa"/>
          </w:tcPr>
          <w:p w:rsidR="00ED71F7" w:rsidRDefault="00ED71F7" w:rsidP="00E6761C"/>
        </w:tc>
        <w:tc>
          <w:tcPr>
            <w:tcW w:w="2338" w:type="dxa"/>
          </w:tcPr>
          <w:p w:rsidR="00ED71F7" w:rsidRDefault="00ED71F7" w:rsidP="00E6761C">
            <w:r>
              <w:t>Use</w:t>
            </w:r>
          </w:p>
        </w:tc>
        <w:tc>
          <w:tcPr>
            <w:tcW w:w="2338" w:type="dxa"/>
          </w:tcPr>
          <w:p w:rsidR="00ED71F7" w:rsidRDefault="00ED71F7" w:rsidP="00E6761C"/>
        </w:tc>
      </w:tr>
      <w:tr w:rsidR="00ED71F7" w:rsidTr="00E6761C">
        <w:tc>
          <w:tcPr>
            <w:tcW w:w="445" w:type="dxa"/>
          </w:tcPr>
          <w:p w:rsidR="00ED71F7" w:rsidRDefault="00ED71F7" w:rsidP="00E6761C">
            <w:r>
              <w:t>3.</w:t>
            </w:r>
          </w:p>
        </w:tc>
        <w:tc>
          <w:tcPr>
            <w:tcW w:w="4229" w:type="dxa"/>
          </w:tcPr>
          <w:p w:rsidR="00ED71F7" w:rsidRDefault="00ED71F7" w:rsidP="00E6761C"/>
        </w:tc>
        <w:tc>
          <w:tcPr>
            <w:tcW w:w="2338" w:type="dxa"/>
          </w:tcPr>
          <w:p w:rsidR="00ED71F7" w:rsidRDefault="00ED71F7" w:rsidP="00E6761C">
            <w:r>
              <w:t>Disclosure</w:t>
            </w:r>
          </w:p>
        </w:tc>
        <w:tc>
          <w:tcPr>
            <w:tcW w:w="2338" w:type="dxa"/>
          </w:tcPr>
          <w:p w:rsidR="00ED71F7" w:rsidRDefault="00ED71F7" w:rsidP="00E6761C"/>
        </w:tc>
      </w:tr>
    </w:tbl>
    <w:p w:rsidR="00ED71F7" w:rsidRDefault="00ED71F7" w:rsidP="00DE3093">
      <w:pPr>
        <w:pStyle w:val="Heading2"/>
      </w:pPr>
    </w:p>
    <w:p w:rsidR="00DE3093" w:rsidRDefault="00EF4722" w:rsidP="00DE3093">
      <w:pPr>
        <w:pStyle w:val="Heading2"/>
      </w:pPr>
      <w:r>
        <w:t xml:space="preserve">2.2. </w:t>
      </w:r>
      <w:r w:rsidR="00DE3093">
        <w:t>Risk Mitigation Table</w:t>
      </w:r>
      <w:bookmarkEnd w:id="20"/>
    </w:p>
    <w:p w:rsidR="00DE3093" w:rsidRDefault="00DE3093" w:rsidP="00A26B5D">
      <w:r>
        <w:t>Complete the table(s) below. Describe the risk and the mitigation strategy. Use the terms ‘High’, ‘Med’ or ‘Low’ to rate the “Likelihood” and “Impact” of each risk. In cases where the risks are substantially different for the individuals whose personal information is in VIU’s custody or under its control, complete a table for each group. In cases where the risks are substantially similar or the same, complete only one table.</w:t>
      </w:r>
    </w:p>
    <w:p w:rsidR="00DE3093" w:rsidRDefault="00EF4722" w:rsidP="00C0238D">
      <w:pPr>
        <w:pStyle w:val="Heading3"/>
      </w:pPr>
      <w:bookmarkStart w:id="21" w:name="_Toc94263845"/>
      <w:r>
        <w:t>2.2</w:t>
      </w:r>
      <w:proofErr w:type="gramStart"/>
      <w:r>
        <w:t>.a</w:t>
      </w:r>
      <w:proofErr w:type="gramEnd"/>
      <w:r>
        <w:t xml:space="preserve">. </w:t>
      </w:r>
      <w:r w:rsidR="00DE3093">
        <w:t>Risk</w:t>
      </w:r>
      <w:r w:rsidR="00C0238D">
        <w:t>s</w:t>
      </w:r>
      <w:r w:rsidR="00DE3093">
        <w:t xml:space="preserve"> to Student Personal Information Data</w:t>
      </w:r>
      <w:bookmarkEnd w:id="21"/>
    </w:p>
    <w:tbl>
      <w:tblPr>
        <w:tblStyle w:val="TableGrid"/>
        <w:tblW w:w="0" w:type="auto"/>
        <w:tblLook w:val="04A0" w:firstRow="1" w:lastRow="0" w:firstColumn="1" w:lastColumn="0" w:noHBand="0" w:noVBand="1"/>
      </w:tblPr>
      <w:tblGrid>
        <w:gridCol w:w="445"/>
        <w:gridCol w:w="2880"/>
        <w:gridCol w:w="3690"/>
        <w:gridCol w:w="1170"/>
        <w:gridCol w:w="1165"/>
      </w:tblGrid>
      <w:tr w:rsidR="00DE3093" w:rsidTr="00AA1613">
        <w:tc>
          <w:tcPr>
            <w:tcW w:w="9350" w:type="dxa"/>
            <w:gridSpan w:val="5"/>
          </w:tcPr>
          <w:p w:rsidR="00DE3093" w:rsidRDefault="00DE3093" w:rsidP="00A26B5D">
            <w:r>
              <w:t>Risk Mitigation Table</w:t>
            </w:r>
          </w:p>
        </w:tc>
      </w:tr>
      <w:tr w:rsidR="00DE3093" w:rsidTr="00DE3093">
        <w:tc>
          <w:tcPr>
            <w:tcW w:w="445" w:type="dxa"/>
          </w:tcPr>
          <w:p w:rsidR="00DE3093" w:rsidRDefault="00DE3093" w:rsidP="00A26B5D"/>
        </w:tc>
        <w:tc>
          <w:tcPr>
            <w:tcW w:w="2880" w:type="dxa"/>
          </w:tcPr>
          <w:p w:rsidR="00DE3093" w:rsidRDefault="00DE3093" w:rsidP="00A26B5D">
            <w:r>
              <w:t>Risk</w:t>
            </w:r>
          </w:p>
        </w:tc>
        <w:tc>
          <w:tcPr>
            <w:tcW w:w="3690" w:type="dxa"/>
          </w:tcPr>
          <w:p w:rsidR="00DE3093" w:rsidRDefault="00DE3093" w:rsidP="00A26B5D">
            <w:r>
              <w:t>Mitigation Strategy</w:t>
            </w:r>
          </w:p>
        </w:tc>
        <w:tc>
          <w:tcPr>
            <w:tcW w:w="1170" w:type="dxa"/>
          </w:tcPr>
          <w:p w:rsidR="00DE3093" w:rsidRDefault="00DE3093" w:rsidP="00A26B5D">
            <w:r>
              <w:t>Likelihood</w:t>
            </w:r>
          </w:p>
        </w:tc>
        <w:tc>
          <w:tcPr>
            <w:tcW w:w="1165" w:type="dxa"/>
          </w:tcPr>
          <w:p w:rsidR="00DE3093" w:rsidRDefault="00DE3093" w:rsidP="00A26B5D">
            <w:r>
              <w:t>Impact</w:t>
            </w:r>
          </w:p>
        </w:tc>
      </w:tr>
      <w:tr w:rsidR="00DE3093" w:rsidTr="00DE3093">
        <w:tc>
          <w:tcPr>
            <w:tcW w:w="445" w:type="dxa"/>
          </w:tcPr>
          <w:p w:rsidR="00DE3093" w:rsidRDefault="00DE3093" w:rsidP="00A26B5D">
            <w:r>
              <w:t>1.</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t>2.</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lastRenderedPageBreak/>
              <w:t>3.</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t>4.</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t>5.</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t>6.</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r w:rsidR="00DE3093" w:rsidTr="00DE3093">
        <w:tc>
          <w:tcPr>
            <w:tcW w:w="445" w:type="dxa"/>
          </w:tcPr>
          <w:p w:rsidR="00DE3093" w:rsidRDefault="00DE3093" w:rsidP="00A26B5D">
            <w:r>
              <w:t>7.</w:t>
            </w:r>
          </w:p>
        </w:tc>
        <w:tc>
          <w:tcPr>
            <w:tcW w:w="2880" w:type="dxa"/>
          </w:tcPr>
          <w:p w:rsidR="00DE3093" w:rsidRDefault="00DE3093" w:rsidP="00A26B5D"/>
        </w:tc>
        <w:tc>
          <w:tcPr>
            <w:tcW w:w="3690" w:type="dxa"/>
          </w:tcPr>
          <w:p w:rsidR="00DE3093" w:rsidRDefault="00DE3093" w:rsidP="00A26B5D"/>
        </w:tc>
        <w:tc>
          <w:tcPr>
            <w:tcW w:w="1170" w:type="dxa"/>
          </w:tcPr>
          <w:p w:rsidR="00DE3093" w:rsidRDefault="00DE3093" w:rsidP="00A26B5D"/>
        </w:tc>
        <w:tc>
          <w:tcPr>
            <w:tcW w:w="1165" w:type="dxa"/>
          </w:tcPr>
          <w:p w:rsidR="00DE3093" w:rsidRDefault="00DE3093" w:rsidP="00A26B5D"/>
        </w:tc>
      </w:tr>
    </w:tbl>
    <w:p w:rsidR="00DE3093" w:rsidRDefault="00EF4722" w:rsidP="00C0238D">
      <w:pPr>
        <w:pStyle w:val="Heading3"/>
      </w:pPr>
      <w:bookmarkStart w:id="22" w:name="_Toc94263846"/>
      <w:r>
        <w:t>2.2</w:t>
      </w:r>
      <w:proofErr w:type="gramStart"/>
      <w:r>
        <w:t>.b</w:t>
      </w:r>
      <w:proofErr w:type="gramEnd"/>
      <w:r>
        <w:t xml:space="preserve">. </w:t>
      </w:r>
      <w:r w:rsidR="00C0238D">
        <w:t>Risks to Employee Personal Information Data</w:t>
      </w:r>
      <w:bookmarkEnd w:id="22"/>
    </w:p>
    <w:tbl>
      <w:tblPr>
        <w:tblStyle w:val="TableGrid"/>
        <w:tblW w:w="0" w:type="auto"/>
        <w:tblLook w:val="04A0" w:firstRow="1" w:lastRow="0" w:firstColumn="1" w:lastColumn="0" w:noHBand="0" w:noVBand="1"/>
      </w:tblPr>
      <w:tblGrid>
        <w:gridCol w:w="445"/>
        <w:gridCol w:w="2880"/>
        <w:gridCol w:w="3690"/>
        <w:gridCol w:w="1170"/>
        <w:gridCol w:w="1165"/>
      </w:tblGrid>
      <w:tr w:rsidR="00C0238D" w:rsidTr="00AA1613">
        <w:tc>
          <w:tcPr>
            <w:tcW w:w="9350" w:type="dxa"/>
            <w:gridSpan w:val="5"/>
          </w:tcPr>
          <w:p w:rsidR="00C0238D" w:rsidRDefault="00C0238D" w:rsidP="00AA1613">
            <w:r>
              <w:t>Risk Mitigation Table</w:t>
            </w:r>
          </w:p>
        </w:tc>
      </w:tr>
      <w:tr w:rsidR="00C0238D" w:rsidTr="00AA1613">
        <w:tc>
          <w:tcPr>
            <w:tcW w:w="445" w:type="dxa"/>
          </w:tcPr>
          <w:p w:rsidR="00C0238D" w:rsidRDefault="00C0238D" w:rsidP="00AA1613"/>
        </w:tc>
        <w:tc>
          <w:tcPr>
            <w:tcW w:w="2880" w:type="dxa"/>
          </w:tcPr>
          <w:p w:rsidR="00C0238D" w:rsidRDefault="00C0238D" w:rsidP="00AA1613">
            <w:r>
              <w:t>Risk</w:t>
            </w:r>
          </w:p>
        </w:tc>
        <w:tc>
          <w:tcPr>
            <w:tcW w:w="3690" w:type="dxa"/>
          </w:tcPr>
          <w:p w:rsidR="00C0238D" w:rsidRDefault="00C0238D" w:rsidP="00AA1613">
            <w:r>
              <w:t>Mitigation Strategy</w:t>
            </w:r>
          </w:p>
        </w:tc>
        <w:tc>
          <w:tcPr>
            <w:tcW w:w="1170" w:type="dxa"/>
          </w:tcPr>
          <w:p w:rsidR="00C0238D" w:rsidRDefault="00C0238D" w:rsidP="00AA1613">
            <w:r>
              <w:t>Likelihood</w:t>
            </w:r>
          </w:p>
        </w:tc>
        <w:tc>
          <w:tcPr>
            <w:tcW w:w="1165" w:type="dxa"/>
          </w:tcPr>
          <w:p w:rsidR="00C0238D" w:rsidRDefault="00C0238D" w:rsidP="00AA1613">
            <w:r>
              <w:t>Impact</w:t>
            </w:r>
          </w:p>
        </w:tc>
      </w:tr>
      <w:tr w:rsidR="00C0238D" w:rsidTr="00AA1613">
        <w:tc>
          <w:tcPr>
            <w:tcW w:w="445" w:type="dxa"/>
          </w:tcPr>
          <w:p w:rsidR="00C0238D" w:rsidRDefault="00C0238D" w:rsidP="00AA1613">
            <w:r>
              <w:t>1.</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2.</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3.</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4.</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5.</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6.</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7.</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r w:rsidR="00C0238D" w:rsidTr="00AA1613">
        <w:tc>
          <w:tcPr>
            <w:tcW w:w="445" w:type="dxa"/>
          </w:tcPr>
          <w:p w:rsidR="00C0238D" w:rsidRDefault="00C0238D" w:rsidP="00AA1613">
            <w:r>
              <w:t>8.</w:t>
            </w:r>
          </w:p>
        </w:tc>
        <w:tc>
          <w:tcPr>
            <w:tcW w:w="2880" w:type="dxa"/>
          </w:tcPr>
          <w:p w:rsidR="00C0238D" w:rsidRDefault="00C0238D" w:rsidP="00AA1613"/>
        </w:tc>
        <w:tc>
          <w:tcPr>
            <w:tcW w:w="3690" w:type="dxa"/>
          </w:tcPr>
          <w:p w:rsidR="00C0238D" w:rsidRDefault="00C0238D" w:rsidP="00AA1613"/>
        </w:tc>
        <w:tc>
          <w:tcPr>
            <w:tcW w:w="1170" w:type="dxa"/>
          </w:tcPr>
          <w:p w:rsidR="00C0238D" w:rsidRDefault="00C0238D" w:rsidP="00AA1613"/>
        </w:tc>
        <w:tc>
          <w:tcPr>
            <w:tcW w:w="1165" w:type="dxa"/>
          </w:tcPr>
          <w:p w:rsidR="00C0238D" w:rsidRDefault="00C0238D" w:rsidP="00AA1613"/>
        </w:tc>
      </w:tr>
    </w:tbl>
    <w:p w:rsidR="00C0238D" w:rsidRDefault="00C0238D" w:rsidP="00A26B5D"/>
    <w:p w:rsidR="00ED71F7" w:rsidRDefault="00ED71F7" w:rsidP="00A26B5D"/>
    <w:p w:rsidR="00ED71F7" w:rsidRDefault="00ED71F7" w:rsidP="00ED71F7">
      <w:pPr>
        <w:pStyle w:val="Heading3"/>
      </w:pPr>
      <w:r>
        <w:t>2.2</w:t>
      </w:r>
      <w:proofErr w:type="gramStart"/>
      <w:r>
        <w:t>.c</w:t>
      </w:r>
      <w:proofErr w:type="gramEnd"/>
      <w:r>
        <w:t>. Risks to Other Parties’ Personal Information Data</w:t>
      </w:r>
    </w:p>
    <w:tbl>
      <w:tblPr>
        <w:tblStyle w:val="TableGrid"/>
        <w:tblW w:w="0" w:type="auto"/>
        <w:tblLook w:val="04A0" w:firstRow="1" w:lastRow="0" w:firstColumn="1" w:lastColumn="0" w:noHBand="0" w:noVBand="1"/>
      </w:tblPr>
      <w:tblGrid>
        <w:gridCol w:w="445"/>
        <w:gridCol w:w="2880"/>
        <w:gridCol w:w="3690"/>
        <w:gridCol w:w="1170"/>
        <w:gridCol w:w="1165"/>
      </w:tblGrid>
      <w:tr w:rsidR="00ED71F7" w:rsidTr="00E6761C">
        <w:tc>
          <w:tcPr>
            <w:tcW w:w="9350" w:type="dxa"/>
            <w:gridSpan w:val="5"/>
          </w:tcPr>
          <w:p w:rsidR="00ED71F7" w:rsidRDefault="00ED71F7" w:rsidP="00E6761C">
            <w:r>
              <w:t>Risk Mitigation Table</w:t>
            </w:r>
          </w:p>
        </w:tc>
      </w:tr>
      <w:tr w:rsidR="00ED71F7" w:rsidTr="00E6761C">
        <w:tc>
          <w:tcPr>
            <w:tcW w:w="445" w:type="dxa"/>
          </w:tcPr>
          <w:p w:rsidR="00ED71F7" w:rsidRDefault="00ED71F7" w:rsidP="00E6761C"/>
        </w:tc>
        <w:tc>
          <w:tcPr>
            <w:tcW w:w="2880" w:type="dxa"/>
          </w:tcPr>
          <w:p w:rsidR="00ED71F7" w:rsidRDefault="00ED71F7" w:rsidP="00E6761C">
            <w:r>
              <w:t>Risk</w:t>
            </w:r>
          </w:p>
        </w:tc>
        <w:tc>
          <w:tcPr>
            <w:tcW w:w="3690" w:type="dxa"/>
          </w:tcPr>
          <w:p w:rsidR="00ED71F7" w:rsidRDefault="00ED71F7" w:rsidP="00E6761C">
            <w:r>
              <w:t>Mitigation Strategy</w:t>
            </w:r>
          </w:p>
        </w:tc>
        <w:tc>
          <w:tcPr>
            <w:tcW w:w="1170" w:type="dxa"/>
          </w:tcPr>
          <w:p w:rsidR="00ED71F7" w:rsidRDefault="00ED71F7" w:rsidP="00E6761C">
            <w:r>
              <w:t>Likelihood</w:t>
            </w:r>
          </w:p>
        </w:tc>
        <w:tc>
          <w:tcPr>
            <w:tcW w:w="1165" w:type="dxa"/>
          </w:tcPr>
          <w:p w:rsidR="00ED71F7" w:rsidRDefault="00ED71F7" w:rsidP="00E6761C">
            <w:r>
              <w:t>Impact</w:t>
            </w:r>
          </w:p>
        </w:tc>
      </w:tr>
      <w:tr w:rsidR="00ED71F7" w:rsidTr="00E6761C">
        <w:tc>
          <w:tcPr>
            <w:tcW w:w="445" w:type="dxa"/>
          </w:tcPr>
          <w:p w:rsidR="00ED71F7" w:rsidRDefault="00ED71F7" w:rsidP="00E6761C">
            <w:r>
              <w:t>1.</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2.</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3.</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4.</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5.</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6.</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7.</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r w:rsidR="00ED71F7" w:rsidTr="00E6761C">
        <w:tc>
          <w:tcPr>
            <w:tcW w:w="445" w:type="dxa"/>
          </w:tcPr>
          <w:p w:rsidR="00ED71F7" w:rsidRDefault="00ED71F7" w:rsidP="00E6761C">
            <w:r>
              <w:t>8.</w:t>
            </w:r>
          </w:p>
        </w:tc>
        <w:tc>
          <w:tcPr>
            <w:tcW w:w="2880" w:type="dxa"/>
          </w:tcPr>
          <w:p w:rsidR="00ED71F7" w:rsidRDefault="00ED71F7" w:rsidP="00E6761C"/>
        </w:tc>
        <w:tc>
          <w:tcPr>
            <w:tcW w:w="3690" w:type="dxa"/>
          </w:tcPr>
          <w:p w:rsidR="00ED71F7" w:rsidRDefault="00ED71F7" w:rsidP="00E6761C"/>
        </w:tc>
        <w:tc>
          <w:tcPr>
            <w:tcW w:w="1170" w:type="dxa"/>
          </w:tcPr>
          <w:p w:rsidR="00ED71F7" w:rsidRDefault="00ED71F7" w:rsidP="00E6761C"/>
        </w:tc>
        <w:tc>
          <w:tcPr>
            <w:tcW w:w="1165" w:type="dxa"/>
          </w:tcPr>
          <w:p w:rsidR="00ED71F7" w:rsidRDefault="00ED71F7" w:rsidP="00E6761C"/>
        </w:tc>
      </w:tr>
    </w:tbl>
    <w:p w:rsidR="00ED71F7" w:rsidRDefault="00ED71F7" w:rsidP="00A26B5D"/>
    <w:p w:rsidR="003029EF" w:rsidRDefault="00EF4722" w:rsidP="003029EF">
      <w:pPr>
        <w:pStyle w:val="Heading2"/>
      </w:pPr>
      <w:bookmarkStart w:id="23" w:name="_Toc94263847"/>
      <w:r>
        <w:t xml:space="preserve">2.3. </w:t>
      </w:r>
      <w:r w:rsidR="003029EF">
        <w:t>Collection Notice</w:t>
      </w:r>
      <w:bookmarkEnd w:id="23"/>
    </w:p>
    <w:p w:rsidR="003029EF" w:rsidRDefault="003029EF" w:rsidP="00A26B5D">
      <w:r>
        <w:t xml:space="preserve">In order to allow </w:t>
      </w:r>
      <w:r w:rsidR="00897084">
        <w:t>individuals</w:t>
      </w:r>
      <w:r>
        <w:t xml:space="preserve"> the ability to exercise their information rights with knowledge of how their information will be used, they must be notified at or prior to the time of collection. Section 27(2) of the Act requires that the individual from whom personal information is collect be told: a) the purpose for collecting it, b) the legal authority for collecting it, and c) the title, business address and business telephone number of an officer or employee of VIU who can answer the individual’s questions about the collection.</w:t>
      </w:r>
    </w:p>
    <w:p w:rsidR="003029EF" w:rsidRDefault="003029EF" w:rsidP="00A26B5D">
      <w:r>
        <w:t xml:space="preserve">Describe below how and when notice will be given to individuals. Include the specific collection notice(s) that will be used. </w:t>
      </w:r>
    </w:p>
    <w:p w:rsidR="003029EF" w:rsidRDefault="00EF4722" w:rsidP="003029EF">
      <w:pPr>
        <w:pStyle w:val="Heading3"/>
      </w:pPr>
      <w:bookmarkStart w:id="24" w:name="_Toc94263848"/>
      <w:r>
        <w:t>2.3</w:t>
      </w:r>
      <w:proofErr w:type="gramStart"/>
      <w:r>
        <w:t>.a</w:t>
      </w:r>
      <w:proofErr w:type="gramEnd"/>
      <w:r>
        <w:t xml:space="preserve">. </w:t>
      </w:r>
      <w:r w:rsidR="003029EF">
        <w:t>Student Personal Information Collection Notice</w:t>
      </w:r>
      <w:bookmarkEnd w:id="24"/>
    </w:p>
    <w:tbl>
      <w:tblPr>
        <w:tblStyle w:val="TableGrid"/>
        <w:tblW w:w="0" w:type="auto"/>
        <w:tblLook w:val="04A0" w:firstRow="1" w:lastRow="0" w:firstColumn="1" w:lastColumn="0" w:noHBand="0" w:noVBand="1"/>
      </w:tblPr>
      <w:tblGrid>
        <w:gridCol w:w="9350"/>
      </w:tblGrid>
      <w:tr w:rsidR="003029EF" w:rsidTr="003029EF">
        <w:tc>
          <w:tcPr>
            <w:tcW w:w="9350" w:type="dxa"/>
          </w:tcPr>
          <w:p w:rsidR="003029EF" w:rsidRDefault="003029EF" w:rsidP="00A26B5D"/>
          <w:p w:rsidR="003029EF" w:rsidRDefault="003029EF" w:rsidP="00A26B5D"/>
          <w:p w:rsidR="003029EF" w:rsidRDefault="003029EF" w:rsidP="00A26B5D"/>
          <w:p w:rsidR="003029EF" w:rsidRDefault="003029EF" w:rsidP="00A26B5D"/>
          <w:p w:rsidR="003029EF" w:rsidRDefault="003029EF" w:rsidP="00A26B5D"/>
          <w:p w:rsidR="00897084" w:rsidRDefault="00897084" w:rsidP="00A26B5D"/>
          <w:p w:rsidR="003029EF" w:rsidRDefault="003029EF" w:rsidP="00A26B5D"/>
        </w:tc>
      </w:tr>
    </w:tbl>
    <w:p w:rsidR="003029EF" w:rsidRDefault="003029EF" w:rsidP="00A26B5D"/>
    <w:p w:rsidR="003029EF" w:rsidRDefault="00EF4722" w:rsidP="003029EF">
      <w:pPr>
        <w:pStyle w:val="Heading3"/>
      </w:pPr>
      <w:bookmarkStart w:id="25" w:name="_Toc94263849"/>
      <w:r>
        <w:t>2.3</w:t>
      </w:r>
      <w:proofErr w:type="gramStart"/>
      <w:r>
        <w:t>.b</w:t>
      </w:r>
      <w:proofErr w:type="gramEnd"/>
      <w:r>
        <w:t xml:space="preserve">. </w:t>
      </w:r>
      <w:r w:rsidR="003029EF">
        <w:t>Employee Personal Information Collection Notice</w:t>
      </w:r>
      <w:bookmarkEnd w:id="25"/>
    </w:p>
    <w:tbl>
      <w:tblPr>
        <w:tblStyle w:val="TableGrid"/>
        <w:tblW w:w="0" w:type="auto"/>
        <w:tblLook w:val="04A0" w:firstRow="1" w:lastRow="0" w:firstColumn="1" w:lastColumn="0" w:noHBand="0" w:noVBand="1"/>
      </w:tblPr>
      <w:tblGrid>
        <w:gridCol w:w="9350"/>
      </w:tblGrid>
      <w:tr w:rsidR="003029EF" w:rsidTr="003029EF">
        <w:tc>
          <w:tcPr>
            <w:tcW w:w="9350" w:type="dxa"/>
          </w:tcPr>
          <w:p w:rsidR="003029EF" w:rsidRDefault="003029EF" w:rsidP="00A26B5D"/>
          <w:p w:rsidR="003029EF" w:rsidRDefault="003029EF" w:rsidP="00A26B5D"/>
          <w:p w:rsidR="003029EF" w:rsidRDefault="003029EF" w:rsidP="00A26B5D"/>
          <w:p w:rsidR="003029EF" w:rsidRDefault="003029EF" w:rsidP="00A26B5D"/>
          <w:p w:rsidR="00897084" w:rsidRDefault="00897084" w:rsidP="00A26B5D"/>
          <w:p w:rsidR="00897084" w:rsidRDefault="00897084" w:rsidP="00A26B5D"/>
          <w:p w:rsidR="00897084" w:rsidRDefault="00897084" w:rsidP="00A26B5D"/>
          <w:p w:rsidR="003029EF" w:rsidRDefault="003029EF" w:rsidP="00A26B5D"/>
        </w:tc>
      </w:tr>
    </w:tbl>
    <w:p w:rsidR="00ED71F7" w:rsidRDefault="00ED71F7" w:rsidP="00ED71F7">
      <w:pPr>
        <w:pStyle w:val="Heading3"/>
      </w:pPr>
      <w:bookmarkStart w:id="26" w:name="_Toc94263850"/>
      <w:r>
        <w:lastRenderedPageBreak/>
        <w:t>2.3</w:t>
      </w:r>
      <w:proofErr w:type="gramStart"/>
      <w:r>
        <w:t>.c</w:t>
      </w:r>
      <w:proofErr w:type="gramEnd"/>
      <w:r>
        <w:t xml:space="preserve">. </w:t>
      </w:r>
      <w:r w:rsidRPr="00ED71F7">
        <w:t xml:space="preserve">Other Parties’ </w:t>
      </w:r>
      <w:r>
        <w:t>Personal Information Collection Notice</w:t>
      </w:r>
    </w:p>
    <w:tbl>
      <w:tblPr>
        <w:tblStyle w:val="TableGrid"/>
        <w:tblW w:w="0" w:type="auto"/>
        <w:tblLook w:val="04A0" w:firstRow="1" w:lastRow="0" w:firstColumn="1" w:lastColumn="0" w:noHBand="0" w:noVBand="1"/>
      </w:tblPr>
      <w:tblGrid>
        <w:gridCol w:w="9350"/>
      </w:tblGrid>
      <w:tr w:rsidR="00ED71F7" w:rsidTr="00E6761C">
        <w:tc>
          <w:tcPr>
            <w:tcW w:w="9350" w:type="dxa"/>
          </w:tcPr>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p w:rsidR="00ED71F7" w:rsidRDefault="00ED71F7" w:rsidP="00E6761C"/>
        </w:tc>
      </w:tr>
    </w:tbl>
    <w:p w:rsidR="00ED71F7" w:rsidRDefault="00ED71F7" w:rsidP="003029EF">
      <w:pPr>
        <w:pStyle w:val="Heading1"/>
      </w:pPr>
    </w:p>
    <w:p w:rsidR="003029EF" w:rsidRDefault="003029EF" w:rsidP="003029EF">
      <w:pPr>
        <w:pStyle w:val="Heading1"/>
      </w:pPr>
      <w:r>
        <w:t>PART 3 – SECURITY OF PERSONAL INFORMATION</w:t>
      </w:r>
      <w:bookmarkEnd w:id="26"/>
    </w:p>
    <w:p w:rsidR="003029EF" w:rsidRDefault="003029EF" w:rsidP="00A26B5D">
      <w:r>
        <w:t>Describe below the specific measures that will be used to protect the personal information from unauthorized collection, access, use, disclosure, retention and disposal. See Schedule C for a list of common types of security measures.</w:t>
      </w:r>
    </w:p>
    <w:p w:rsidR="00EF4722" w:rsidRDefault="00EF4722" w:rsidP="00EF4722">
      <w:pPr>
        <w:pStyle w:val="Heading2"/>
      </w:pPr>
      <w:bookmarkStart w:id="27" w:name="_Toc94263851"/>
      <w:r>
        <w:t>3.1. Security Measures</w:t>
      </w:r>
      <w:bookmarkEnd w:id="27"/>
    </w:p>
    <w:p w:rsidR="003029EF" w:rsidRDefault="00EF4722" w:rsidP="00E964B3">
      <w:pPr>
        <w:pStyle w:val="Heading3"/>
      </w:pPr>
      <w:bookmarkStart w:id="28" w:name="_Toc94263852"/>
      <w:r>
        <w:t>3.1</w:t>
      </w:r>
      <w:proofErr w:type="gramStart"/>
      <w:r>
        <w:t>.a</w:t>
      </w:r>
      <w:proofErr w:type="gramEnd"/>
      <w:r>
        <w:t xml:space="preserve">. </w:t>
      </w:r>
      <w:r w:rsidR="003029EF">
        <w:t>Physical Security Measures</w:t>
      </w:r>
      <w:bookmarkEnd w:id="28"/>
    </w:p>
    <w:tbl>
      <w:tblPr>
        <w:tblStyle w:val="TableGrid"/>
        <w:tblW w:w="0" w:type="auto"/>
        <w:tblLook w:val="04A0" w:firstRow="1" w:lastRow="0" w:firstColumn="1" w:lastColumn="0" w:noHBand="0" w:noVBand="1"/>
      </w:tblPr>
      <w:tblGrid>
        <w:gridCol w:w="9350"/>
      </w:tblGrid>
      <w:tr w:rsidR="00E964B3" w:rsidTr="00E964B3">
        <w:tc>
          <w:tcPr>
            <w:tcW w:w="9350" w:type="dxa"/>
          </w:tcPr>
          <w:p w:rsidR="00E964B3" w:rsidRDefault="00E964B3" w:rsidP="00E964B3"/>
          <w:p w:rsidR="00E964B3" w:rsidRDefault="00E964B3" w:rsidP="00E964B3"/>
          <w:p w:rsidR="00E964B3" w:rsidRDefault="00E964B3" w:rsidP="00E964B3"/>
          <w:p w:rsidR="00E964B3" w:rsidRDefault="00E964B3" w:rsidP="00E964B3"/>
          <w:p w:rsidR="00E964B3" w:rsidRDefault="00E964B3" w:rsidP="00E964B3"/>
          <w:p w:rsidR="00E964B3" w:rsidRDefault="00E964B3" w:rsidP="00E964B3"/>
          <w:p w:rsidR="00897084" w:rsidRDefault="00897084" w:rsidP="00E964B3"/>
          <w:p w:rsidR="00897084" w:rsidRDefault="00897084" w:rsidP="00E964B3"/>
          <w:p w:rsidR="00E964B3" w:rsidRDefault="00E964B3" w:rsidP="00E964B3"/>
        </w:tc>
      </w:tr>
    </w:tbl>
    <w:p w:rsidR="00E964B3" w:rsidRPr="00E964B3" w:rsidRDefault="00E964B3" w:rsidP="00E964B3"/>
    <w:p w:rsidR="003029EF" w:rsidRDefault="00EF4722" w:rsidP="00E964B3">
      <w:pPr>
        <w:pStyle w:val="Heading3"/>
      </w:pPr>
      <w:bookmarkStart w:id="29" w:name="_Toc94263853"/>
      <w:r>
        <w:t>3.1</w:t>
      </w:r>
      <w:proofErr w:type="gramStart"/>
      <w:r>
        <w:t>.b</w:t>
      </w:r>
      <w:proofErr w:type="gramEnd"/>
      <w:r>
        <w:t xml:space="preserve">. </w:t>
      </w:r>
      <w:r w:rsidR="003029EF">
        <w:t>Technical Security Measures</w:t>
      </w:r>
      <w:bookmarkEnd w:id="29"/>
    </w:p>
    <w:tbl>
      <w:tblPr>
        <w:tblStyle w:val="TableGrid"/>
        <w:tblW w:w="0" w:type="auto"/>
        <w:tblLook w:val="04A0" w:firstRow="1" w:lastRow="0" w:firstColumn="1" w:lastColumn="0" w:noHBand="0" w:noVBand="1"/>
      </w:tblPr>
      <w:tblGrid>
        <w:gridCol w:w="9350"/>
      </w:tblGrid>
      <w:tr w:rsidR="00E964B3" w:rsidTr="00E964B3">
        <w:tc>
          <w:tcPr>
            <w:tcW w:w="9350" w:type="dxa"/>
          </w:tcPr>
          <w:p w:rsidR="00E964B3" w:rsidRDefault="00E964B3" w:rsidP="00A26B5D"/>
          <w:p w:rsidR="00E964B3" w:rsidRDefault="00E964B3" w:rsidP="00A26B5D"/>
          <w:p w:rsidR="00E964B3" w:rsidRDefault="00E964B3" w:rsidP="00A26B5D"/>
          <w:p w:rsidR="00E964B3" w:rsidRDefault="00E964B3" w:rsidP="00A26B5D"/>
          <w:p w:rsidR="00897084" w:rsidRDefault="00897084" w:rsidP="00A26B5D"/>
          <w:p w:rsidR="00897084" w:rsidRDefault="00897084" w:rsidP="00A26B5D"/>
          <w:p w:rsidR="00E964B3" w:rsidRDefault="00E964B3" w:rsidP="00A26B5D"/>
          <w:p w:rsidR="00E964B3" w:rsidRDefault="00E964B3" w:rsidP="00A26B5D"/>
          <w:p w:rsidR="00E964B3" w:rsidRDefault="00E964B3" w:rsidP="00A26B5D"/>
        </w:tc>
      </w:tr>
    </w:tbl>
    <w:p w:rsidR="00E964B3" w:rsidRDefault="00E964B3" w:rsidP="00A26B5D"/>
    <w:p w:rsidR="003029EF" w:rsidRDefault="00EF4722" w:rsidP="00E964B3">
      <w:pPr>
        <w:pStyle w:val="Heading3"/>
      </w:pPr>
      <w:bookmarkStart w:id="30" w:name="_Toc94263854"/>
      <w:r>
        <w:t>3.1</w:t>
      </w:r>
      <w:proofErr w:type="gramStart"/>
      <w:r>
        <w:t>.c</w:t>
      </w:r>
      <w:proofErr w:type="gramEnd"/>
      <w:r>
        <w:t xml:space="preserve">. </w:t>
      </w:r>
      <w:r w:rsidR="003029EF">
        <w:t>Security Policies, Procedures and Standards</w:t>
      </w:r>
      <w:bookmarkEnd w:id="30"/>
    </w:p>
    <w:tbl>
      <w:tblPr>
        <w:tblStyle w:val="TableGrid"/>
        <w:tblW w:w="0" w:type="auto"/>
        <w:tblLook w:val="04A0" w:firstRow="1" w:lastRow="0" w:firstColumn="1" w:lastColumn="0" w:noHBand="0" w:noVBand="1"/>
      </w:tblPr>
      <w:tblGrid>
        <w:gridCol w:w="9350"/>
      </w:tblGrid>
      <w:tr w:rsidR="00E964B3" w:rsidTr="00E964B3">
        <w:tc>
          <w:tcPr>
            <w:tcW w:w="9350" w:type="dxa"/>
          </w:tcPr>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897084" w:rsidRDefault="00897084" w:rsidP="00A26B5D"/>
          <w:p w:rsidR="00897084" w:rsidRDefault="00897084" w:rsidP="00A26B5D"/>
          <w:p w:rsidR="00E964B3" w:rsidRDefault="00E964B3" w:rsidP="00A26B5D"/>
        </w:tc>
      </w:tr>
    </w:tbl>
    <w:p w:rsidR="003029EF" w:rsidRDefault="003029EF" w:rsidP="00E964B3">
      <w:pPr>
        <w:pStyle w:val="Heading1"/>
      </w:pPr>
      <w:bookmarkStart w:id="31" w:name="_Toc94263855"/>
      <w:r>
        <w:lastRenderedPageBreak/>
        <w:t>PART 4 – ACCURACY, CORRECTION AND RETENTION OF PERSONAL INFORMATION</w:t>
      </w:r>
      <w:bookmarkEnd w:id="31"/>
    </w:p>
    <w:p w:rsidR="00E964B3" w:rsidRDefault="00EF4722" w:rsidP="00E964B3">
      <w:pPr>
        <w:pStyle w:val="Heading2"/>
      </w:pPr>
      <w:bookmarkStart w:id="32" w:name="_Toc94263856"/>
      <w:r>
        <w:t xml:space="preserve">4.1. </w:t>
      </w:r>
      <w:r w:rsidR="00E964B3">
        <w:t>Updating and Correcting Personal Information</w:t>
      </w:r>
      <w:bookmarkEnd w:id="32"/>
    </w:p>
    <w:p w:rsidR="003029EF" w:rsidRDefault="00E964B3" w:rsidP="00A26B5D">
      <w:r>
        <w:t>Describe here, if applicable, the procedure to allow individuals to routinely update or correct their personal information using regular channels (e.g., a student uses the SRS to update a home address or telephone number, an employee uses the HIS system to update emergency contact information, etc.)</w:t>
      </w:r>
    </w:p>
    <w:p w:rsidR="00E964B3" w:rsidRDefault="00E964B3" w:rsidP="00A26B5D"/>
    <w:tbl>
      <w:tblPr>
        <w:tblStyle w:val="TableGrid"/>
        <w:tblW w:w="0" w:type="auto"/>
        <w:tblLook w:val="04A0" w:firstRow="1" w:lastRow="0" w:firstColumn="1" w:lastColumn="0" w:noHBand="0" w:noVBand="1"/>
      </w:tblPr>
      <w:tblGrid>
        <w:gridCol w:w="9350"/>
      </w:tblGrid>
      <w:tr w:rsidR="00E964B3" w:rsidTr="00E964B3">
        <w:tc>
          <w:tcPr>
            <w:tcW w:w="9350" w:type="dxa"/>
          </w:tcPr>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AA1613" w:rsidRDefault="00AA1613" w:rsidP="00A26B5D"/>
          <w:p w:rsidR="00AA1613" w:rsidRDefault="00AA1613" w:rsidP="00A26B5D"/>
          <w:p w:rsidR="00AA1613" w:rsidRDefault="00AA1613" w:rsidP="00A26B5D"/>
          <w:p w:rsidR="00E964B3" w:rsidRDefault="00E964B3" w:rsidP="00A26B5D"/>
          <w:p w:rsidR="00E964B3" w:rsidRDefault="00E964B3" w:rsidP="00A26B5D"/>
          <w:p w:rsidR="00E964B3" w:rsidRDefault="00E964B3" w:rsidP="00A26B5D"/>
        </w:tc>
      </w:tr>
    </w:tbl>
    <w:p w:rsidR="00E964B3" w:rsidRDefault="00E964B3" w:rsidP="00A26B5D"/>
    <w:p w:rsidR="00E964B3" w:rsidRDefault="00EF4722" w:rsidP="00E964B3">
      <w:pPr>
        <w:pStyle w:val="Heading2"/>
      </w:pPr>
      <w:bookmarkStart w:id="33" w:name="_Toc94263857"/>
      <w:r>
        <w:t xml:space="preserve">4.2. </w:t>
      </w:r>
      <w:r w:rsidR="00E964B3">
        <w:t>Decisions That Directly Affect an Individual</w:t>
      </w:r>
      <w:bookmarkEnd w:id="33"/>
    </w:p>
    <w:p w:rsidR="00E964B3" w:rsidRDefault="00E964B3" w:rsidP="00A26B5D">
      <w:r>
        <w:t>Describe here, if applicable, how the information will be used to make decisions that directly affect an individual.</w:t>
      </w:r>
    </w:p>
    <w:tbl>
      <w:tblPr>
        <w:tblStyle w:val="TableGrid"/>
        <w:tblW w:w="0" w:type="auto"/>
        <w:tblLook w:val="04A0" w:firstRow="1" w:lastRow="0" w:firstColumn="1" w:lastColumn="0" w:noHBand="0" w:noVBand="1"/>
      </w:tblPr>
      <w:tblGrid>
        <w:gridCol w:w="9350"/>
      </w:tblGrid>
      <w:tr w:rsidR="00E964B3" w:rsidTr="00E964B3">
        <w:tc>
          <w:tcPr>
            <w:tcW w:w="9350" w:type="dxa"/>
          </w:tcPr>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E964B3" w:rsidRDefault="00E964B3" w:rsidP="00A26B5D"/>
          <w:p w:rsidR="00AA1613" w:rsidRDefault="00AA1613" w:rsidP="00A26B5D"/>
          <w:p w:rsidR="00AA1613" w:rsidRDefault="00AA1613" w:rsidP="00A26B5D"/>
          <w:p w:rsidR="00AA1613" w:rsidRDefault="00AA1613" w:rsidP="00A26B5D"/>
          <w:p w:rsidR="00AA1613" w:rsidRDefault="00AA1613" w:rsidP="00A26B5D"/>
          <w:p w:rsidR="00AA1613" w:rsidRDefault="00AA1613" w:rsidP="00A26B5D"/>
          <w:p w:rsidR="00AA1613" w:rsidRDefault="00AA1613" w:rsidP="00A26B5D"/>
          <w:p w:rsidR="00E964B3" w:rsidRDefault="00E964B3" w:rsidP="00A26B5D"/>
        </w:tc>
      </w:tr>
    </w:tbl>
    <w:p w:rsidR="00E964B3" w:rsidRDefault="00E964B3" w:rsidP="00A26B5D"/>
    <w:p w:rsidR="00E964B3" w:rsidRDefault="00AA1613" w:rsidP="00F1584A">
      <w:pPr>
        <w:pStyle w:val="Heading1"/>
      </w:pPr>
      <w:bookmarkStart w:id="34" w:name="_Toc94263858"/>
      <w:r>
        <w:t>PART 5 – FURTHER INFORMATION</w:t>
      </w:r>
      <w:bookmarkEnd w:id="34"/>
    </w:p>
    <w:p w:rsidR="00AA1613" w:rsidRDefault="00EF4722" w:rsidP="00F1584A">
      <w:pPr>
        <w:pStyle w:val="Heading2"/>
      </w:pPr>
      <w:bookmarkStart w:id="35" w:name="_Toc94263859"/>
      <w:r>
        <w:t xml:space="preserve">5.1. </w:t>
      </w:r>
      <w:r w:rsidR="00AA1613">
        <w:t>Systematic Disclosures of Personal Information</w:t>
      </w:r>
      <w:bookmarkEnd w:id="35"/>
    </w:p>
    <w:p w:rsidR="00F1584A" w:rsidRDefault="00F1584A" w:rsidP="00A26B5D">
      <w:r>
        <w:t>Describe here, if applicable, any usual disclosures inside the University between the office with primary responsibility for the personal information and other VIU departments and programs. Also, describe any usual disclosures outside the University between VIU and another public or private body (e.g., provincial, territorial or federal government ministry, department or agency; university or college, transit authority; law enforcement agency).</w:t>
      </w:r>
    </w:p>
    <w:p w:rsidR="00F1584A" w:rsidRDefault="00F1584A" w:rsidP="00A26B5D">
      <w:r>
        <w:t xml:space="preserve">If VIU and one or more other parties have signed an Information Sharing Agreement, include a copy with this completed PIA. An Information Sharing Agreement sets terms and </w:t>
      </w:r>
      <w:r>
        <w:lastRenderedPageBreak/>
        <w:t>conditions on the collection, use, disclosure and protection of personal information by the parties to the agreement.</w:t>
      </w:r>
    </w:p>
    <w:tbl>
      <w:tblPr>
        <w:tblStyle w:val="TableGrid"/>
        <w:tblW w:w="0" w:type="auto"/>
        <w:tblLook w:val="04A0" w:firstRow="1" w:lastRow="0" w:firstColumn="1" w:lastColumn="0" w:noHBand="0" w:noVBand="1"/>
      </w:tblPr>
      <w:tblGrid>
        <w:gridCol w:w="9350"/>
      </w:tblGrid>
      <w:tr w:rsidR="00F1584A" w:rsidTr="00F1584A">
        <w:tc>
          <w:tcPr>
            <w:tcW w:w="9350" w:type="dxa"/>
          </w:tcPr>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tc>
      </w:tr>
    </w:tbl>
    <w:p w:rsidR="00F1584A" w:rsidRDefault="00F1584A" w:rsidP="00A26B5D"/>
    <w:p w:rsidR="00AA1613" w:rsidRDefault="00F1584A" w:rsidP="00A26B5D">
      <w:r>
        <w:t>Access for Research or Statistical Purposes</w:t>
      </w:r>
    </w:p>
    <w:p w:rsidR="00F1584A" w:rsidRDefault="00F1584A" w:rsidP="00A26B5D">
      <w:r>
        <w:t xml:space="preserve">Describe here, if applicable, any usual disclosures of the personal information made by your department for a research purpose, including statistical research, and how you comply with </w:t>
      </w:r>
      <w:r w:rsidRPr="00693240">
        <w:t>Section 35 of the Act.</w:t>
      </w:r>
    </w:p>
    <w:tbl>
      <w:tblPr>
        <w:tblStyle w:val="TableGrid"/>
        <w:tblW w:w="0" w:type="auto"/>
        <w:tblLook w:val="04A0" w:firstRow="1" w:lastRow="0" w:firstColumn="1" w:lastColumn="0" w:noHBand="0" w:noVBand="1"/>
      </w:tblPr>
      <w:tblGrid>
        <w:gridCol w:w="9350"/>
      </w:tblGrid>
      <w:tr w:rsidR="00F1584A" w:rsidTr="00F1584A">
        <w:tc>
          <w:tcPr>
            <w:tcW w:w="9350" w:type="dxa"/>
          </w:tcPr>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tc>
      </w:tr>
    </w:tbl>
    <w:p w:rsidR="00F1584A" w:rsidRDefault="00F1584A" w:rsidP="009C2A9A">
      <w:pPr>
        <w:pStyle w:val="Heading1"/>
      </w:pPr>
      <w:bookmarkStart w:id="36" w:name="_Toc94263860"/>
      <w:r>
        <w:t>PART 6 – INFORMATION AND PRIVACY COMMENTS</w:t>
      </w:r>
      <w:bookmarkEnd w:id="36"/>
    </w:p>
    <w:p w:rsidR="00F1584A" w:rsidRDefault="00EF4722" w:rsidP="009C2A9A">
      <w:pPr>
        <w:pStyle w:val="Heading2"/>
      </w:pPr>
      <w:bookmarkStart w:id="37" w:name="_Toc94263861"/>
      <w:r>
        <w:t xml:space="preserve">6.1. </w:t>
      </w:r>
      <w:r w:rsidR="00F1584A">
        <w:t>Information or Materials Reviewed</w:t>
      </w:r>
      <w:bookmarkEnd w:id="37"/>
    </w:p>
    <w:p w:rsidR="00F1584A" w:rsidRDefault="00F1584A" w:rsidP="00A26B5D">
      <w:r>
        <w:t>The Privacy Officer will describe here any additional resources and authorities consulted when reviewing and commenting on the completed PIA.</w:t>
      </w:r>
    </w:p>
    <w:tbl>
      <w:tblPr>
        <w:tblStyle w:val="TableGrid"/>
        <w:tblW w:w="0" w:type="auto"/>
        <w:tblLook w:val="04A0" w:firstRow="1" w:lastRow="0" w:firstColumn="1" w:lastColumn="0" w:noHBand="0" w:noVBand="1"/>
      </w:tblPr>
      <w:tblGrid>
        <w:gridCol w:w="9350"/>
      </w:tblGrid>
      <w:tr w:rsidR="00F1584A" w:rsidTr="00F1584A">
        <w:tc>
          <w:tcPr>
            <w:tcW w:w="9350" w:type="dxa"/>
          </w:tcPr>
          <w:p w:rsidR="00F1584A" w:rsidRDefault="00F1584A" w:rsidP="00A26B5D">
            <w:r>
              <w:t>I have reviewed and considered:</w:t>
            </w:r>
          </w:p>
          <w:p w:rsidR="009C2A9A" w:rsidRDefault="009C2A9A" w:rsidP="00A26B5D"/>
          <w:p w:rsidR="009C2A9A" w:rsidRDefault="009C2A9A" w:rsidP="00A26B5D"/>
          <w:p w:rsidR="009C2A9A" w:rsidRDefault="009C2A9A" w:rsidP="00A26B5D"/>
          <w:p w:rsidR="009C2A9A" w:rsidRDefault="009C2A9A" w:rsidP="00A26B5D"/>
          <w:p w:rsidR="009C2A9A" w:rsidRDefault="009C2A9A" w:rsidP="00A26B5D"/>
          <w:p w:rsidR="009C2A9A" w:rsidRDefault="009C2A9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p w:rsidR="00F1584A" w:rsidRDefault="00F1584A" w:rsidP="00A26B5D"/>
        </w:tc>
      </w:tr>
    </w:tbl>
    <w:p w:rsidR="00F1584A" w:rsidRDefault="00F1584A" w:rsidP="00A26B5D"/>
    <w:p w:rsidR="009C2A9A" w:rsidRDefault="00EF4722" w:rsidP="009C2A9A">
      <w:pPr>
        <w:pStyle w:val="Heading2"/>
      </w:pPr>
      <w:bookmarkStart w:id="38" w:name="_Toc94263862"/>
      <w:r>
        <w:lastRenderedPageBreak/>
        <w:t xml:space="preserve">6.2. </w:t>
      </w:r>
      <w:r w:rsidR="009C2A9A">
        <w:t>Conditions of Approval</w:t>
      </w:r>
      <w:bookmarkEnd w:id="38"/>
    </w:p>
    <w:p w:rsidR="009C2A9A" w:rsidRDefault="009C2A9A" w:rsidP="00A26B5D">
      <w:r>
        <w:t xml:space="preserve">The Information and Privacy Coordinator will describe here any recommended conditions to be considered by the Privacy Officer with delegated decision-making authority under the Act, </w:t>
      </w:r>
      <w:r w:rsidR="00897084">
        <w:t>who approves the completed PIA.</w:t>
      </w:r>
    </w:p>
    <w:tbl>
      <w:tblPr>
        <w:tblStyle w:val="TableGrid"/>
        <w:tblW w:w="9355" w:type="dxa"/>
        <w:tblLook w:val="04A0" w:firstRow="1" w:lastRow="0" w:firstColumn="1" w:lastColumn="0" w:noHBand="0" w:noVBand="1"/>
      </w:tblPr>
      <w:tblGrid>
        <w:gridCol w:w="625"/>
        <w:gridCol w:w="8730"/>
      </w:tblGrid>
      <w:tr w:rsidR="009C2A9A" w:rsidTr="00A67F12">
        <w:tc>
          <w:tcPr>
            <w:tcW w:w="9355" w:type="dxa"/>
            <w:gridSpan w:val="2"/>
          </w:tcPr>
          <w:p w:rsidR="009C2A9A" w:rsidRDefault="009C2A9A" w:rsidP="00A26B5D">
            <w:r>
              <w:t>Recommended Conditions:</w:t>
            </w:r>
          </w:p>
        </w:tc>
      </w:tr>
      <w:tr w:rsidR="009C2A9A" w:rsidTr="009C2A9A">
        <w:tc>
          <w:tcPr>
            <w:tcW w:w="625" w:type="dxa"/>
          </w:tcPr>
          <w:p w:rsidR="009C2A9A" w:rsidRDefault="009C2A9A" w:rsidP="00A26B5D">
            <w:r>
              <w:t>1.</w:t>
            </w:r>
          </w:p>
        </w:tc>
        <w:tc>
          <w:tcPr>
            <w:tcW w:w="8730" w:type="dxa"/>
          </w:tcPr>
          <w:p w:rsidR="009C2A9A" w:rsidRDefault="009C2A9A" w:rsidP="00A26B5D"/>
          <w:p w:rsidR="009C2A9A" w:rsidRDefault="009C2A9A" w:rsidP="00A26B5D"/>
        </w:tc>
      </w:tr>
      <w:tr w:rsidR="009C2A9A" w:rsidTr="009C2A9A">
        <w:tc>
          <w:tcPr>
            <w:tcW w:w="625" w:type="dxa"/>
          </w:tcPr>
          <w:p w:rsidR="009C2A9A" w:rsidRDefault="009C2A9A" w:rsidP="00A26B5D">
            <w:r>
              <w:t>2.</w:t>
            </w:r>
          </w:p>
        </w:tc>
        <w:tc>
          <w:tcPr>
            <w:tcW w:w="8730" w:type="dxa"/>
          </w:tcPr>
          <w:p w:rsidR="009C2A9A" w:rsidRDefault="009C2A9A" w:rsidP="00A26B5D"/>
          <w:p w:rsidR="009C2A9A" w:rsidRDefault="009C2A9A" w:rsidP="00A26B5D"/>
        </w:tc>
      </w:tr>
      <w:tr w:rsidR="009C2A9A" w:rsidTr="009C2A9A">
        <w:tc>
          <w:tcPr>
            <w:tcW w:w="625" w:type="dxa"/>
          </w:tcPr>
          <w:p w:rsidR="009C2A9A" w:rsidRDefault="009C2A9A" w:rsidP="00A26B5D">
            <w:r>
              <w:t>3.</w:t>
            </w:r>
          </w:p>
        </w:tc>
        <w:tc>
          <w:tcPr>
            <w:tcW w:w="8730" w:type="dxa"/>
          </w:tcPr>
          <w:p w:rsidR="009C2A9A" w:rsidRDefault="009C2A9A" w:rsidP="00A26B5D"/>
          <w:p w:rsidR="009C2A9A" w:rsidRDefault="009C2A9A" w:rsidP="00A26B5D"/>
        </w:tc>
      </w:tr>
      <w:tr w:rsidR="009C2A9A" w:rsidTr="009C2A9A">
        <w:tc>
          <w:tcPr>
            <w:tcW w:w="625" w:type="dxa"/>
          </w:tcPr>
          <w:p w:rsidR="009C2A9A" w:rsidRDefault="009C2A9A" w:rsidP="00A26B5D">
            <w:r>
              <w:t>4.</w:t>
            </w:r>
          </w:p>
        </w:tc>
        <w:tc>
          <w:tcPr>
            <w:tcW w:w="8730" w:type="dxa"/>
          </w:tcPr>
          <w:p w:rsidR="009C2A9A" w:rsidRDefault="009C2A9A" w:rsidP="00A26B5D"/>
          <w:p w:rsidR="009C2A9A" w:rsidRDefault="009C2A9A" w:rsidP="00A26B5D"/>
        </w:tc>
      </w:tr>
    </w:tbl>
    <w:p w:rsidR="009C2A9A" w:rsidRDefault="009C2A9A" w:rsidP="00A26B5D"/>
    <w:p w:rsidR="009C2A9A" w:rsidRDefault="009C2A9A" w:rsidP="009C2A9A">
      <w:pPr>
        <w:pStyle w:val="Heading1"/>
      </w:pPr>
      <w:bookmarkStart w:id="39" w:name="_Toc94263863"/>
      <w:r>
        <w:t>PART 7 – APPROVAL AND SIGNATURES</w:t>
      </w:r>
      <w:bookmarkEnd w:id="39"/>
    </w:p>
    <w:p w:rsidR="009C2A9A" w:rsidRDefault="009C2A9A" w:rsidP="00A26B5D">
      <w:r>
        <w:t>The undersigned confirm that they have taken reasonable steps to confirm the contents of the PIA are accurate and complete.</w:t>
      </w:r>
    </w:p>
    <w:tbl>
      <w:tblPr>
        <w:tblpPr w:leftFromText="180" w:rightFromText="180" w:vertAnchor="text" w:horzAnchor="margin" w:tblpXSpec="center" w:tblpY="295"/>
        <w:tblW w:w="4736" w:type="pct"/>
        <w:tblLook w:val="0000" w:firstRow="0" w:lastRow="0" w:firstColumn="0" w:lastColumn="0" w:noHBand="0" w:noVBand="0"/>
      </w:tblPr>
      <w:tblGrid>
        <w:gridCol w:w="3303"/>
        <w:gridCol w:w="266"/>
        <w:gridCol w:w="3220"/>
        <w:gridCol w:w="222"/>
        <w:gridCol w:w="1855"/>
      </w:tblGrid>
      <w:tr w:rsidR="009C2A9A" w:rsidRPr="009C2A9A" w:rsidTr="00075C28">
        <w:trPr>
          <w:trHeight w:val="279"/>
        </w:trPr>
        <w:tc>
          <w:tcPr>
            <w:tcW w:w="1863"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i/>
              </w:rPr>
            </w:pPr>
            <w:r w:rsidRPr="009C2A9A">
              <w:rPr>
                <w:rFonts w:asciiTheme="minorHAnsi" w:hAnsiTheme="minorHAnsi" w:cstheme="minorHAnsi"/>
                <w:i/>
              </w:rPr>
              <w:t xml:space="preserve">Bill Boyte </w:t>
            </w:r>
          </w:p>
        </w:tc>
        <w:tc>
          <w:tcPr>
            <w:tcW w:w="150" w:type="pct"/>
          </w:tcPr>
          <w:p w:rsidR="009C2A9A" w:rsidRPr="009C2A9A" w:rsidRDefault="009C2A9A" w:rsidP="00A67F12">
            <w:pPr>
              <w:pStyle w:val="BodyText"/>
              <w:spacing w:after="0"/>
              <w:ind w:left="0"/>
              <w:rPr>
                <w:rFonts w:asciiTheme="minorHAnsi" w:hAnsiTheme="minorHAnsi" w:cstheme="minorHAnsi"/>
              </w:rPr>
            </w:pPr>
          </w:p>
        </w:tc>
        <w:tc>
          <w:tcPr>
            <w:tcW w:w="1816"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bottom w:val="single" w:sz="4" w:space="0" w:color="auto"/>
            </w:tcBorders>
            <w:shd w:val="clear" w:color="auto" w:fill="auto"/>
          </w:tcPr>
          <w:p w:rsidR="009C2A9A" w:rsidRPr="009C2A9A" w:rsidRDefault="009C2A9A" w:rsidP="00A67F12">
            <w:pPr>
              <w:pStyle w:val="BodyText"/>
              <w:spacing w:after="0"/>
              <w:ind w:left="0"/>
              <w:jc w:val="center"/>
              <w:rPr>
                <w:rFonts w:asciiTheme="minorHAnsi" w:hAnsiTheme="minorHAnsi" w:cstheme="minorHAnsi"/>
              </w:rPr>
            </w:pPr>
          </w:p>
        </w:tc>
      </w:tr>
      <w:tr w:rsidR="009C2A9A" w:rsidRPr="009C2A9A" w:rsidTr="00075C28">
        <w:trPr>
          <w:trHeight w:val="521"/>
        </w:trPr>
        <w:tc>
          <w:tcPr>
            <w:tcW w:w="1863"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r w:rsidRPr="009C2A9A">
              <w:rPr>
                <w:rFonts w:asciiTheme="minorHAnsi" w:hAnsiTheme="minorHAnsi" w:cstheme="minorHAnsi"/>
                <w:i/>
              </w:rPr>
              <w:t xml:space="preserve">VIU Privacy Officer </w:t>
            </w:r>
          </w:p>
          <w:p w:rsidR="009C2A9A" w:rsidRPr="009C2A9A" w:rsidRDefault="009C2A9A" w:rsidP="00A67F12">
            <w:pPr>
              <w:pStyle w:val="BodyText"/>
              <w:spacing w:after="0"/>
              <w:ind w:left="0"/>
              <w:rPr>
                <w:rFonts w:asciiTheme="minorHAnsi" w:hAnsiTheme="minorHAnsi" w:cstheme="minorHAnsi"/>
              </w:rPr>
            </w:pPr>
          </w:p>
        </w:tc>
        <w:tc>
          <w:tcPr>
            <w:tcW w:w="150" w:type="pct"/>
          </w:tcPr>
          <w:p w:rsidR="009C2A9A" w:rsidRPr="009C2A9A" w:rsidRDefault="009C2A9A" w:rsidP="00A67F12">
            <w:pPr>
              <w:pStyle w:val="BodyText"/>
              <w:spacing w:after="0"/>
              <w:ind w:left="0"/>
              <w:rPr>
                <w:rFonts w:asciiTheme="minorHAnsi" w:hAnsiTheme="minorHAnsi" w:cstheme="minorHAnsi"/>
              </w:rPr>
            </w:pPr>
          </w:p>
        </w:tc>
        <w:tc>
          <w:tcPr>
            <w:tcW w:w="1816"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r w:rsidRPr="009C2A9A">
              <w:rPr>
                <w:rFonts w:asciiTheme="minorHAnsi" w:hAnsiTheme="minorHAnsi" w:cstheme="minorHAnsi"/>
              </w:rPr>
              <w:t>Signature</w:t>
            </w: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r w:rsidRPr="009C2A9A">
              <w:rPr>
                <w:rFonts w:asciiTheme="minorHAnsi" w:hAnsiTheme="minorHAnsi" w:cstheme="minorHAnsi"/>
              </w:rPr>
              <w:t>Date</w:t>
            </w:r>
          </w:p>
        </w:tc>
      </w:tr>
      <w:tr w:rsidR="009C2A9A" w:rsidRPr="009C2A9A" w:rsidTr="00075C28">
        <w:trPr>
          <w:trHeight w:val="279"/>
        </w:trPr>
        <w:tc>
          <w:tcPr>
            <w:tcW w:w="1863" w:type="pct"/>
            <w:tcBorders>
              <w:bottom w:val="single" w:sz="4" w:space="0" w:color="auto"/>
            </w:tcBorders>
            <w:shd w:val="clear" w:color="auto" w:fill="auto"/>
          </w:tcPr>
          <w:p w:rsidR="009C2A9A" w:rsidRPr="009C2A9A" w:rsidRDefault="009C2A9A" w:rsidP="009C2A9A">
            <w:pPr>
              <w:pStyle w:val="BodyText"/>
              <w:spacing w:after="0"/>
              <w:ind w:left="0"/>
              <w:rPr>
                <w:rFonts w:asciiTheme="minorHAnsi" w:hAnsiTheme="minorHAnsi" w:cstheme="minorHAnsi"/>
                <w:i/>
              </w:rPr>
            </w:pPr>
            <w:r w:rsidRPr="009C2A9A">
              <w:rPr>
                <w:rFonts w:asciiTheme="minorHAnsi" w:hAnsiTheme="minorHAnsi" w:cstheme="minorHAnsi"/>
                <w:i/>
                <w:color w:val="767171" w:themeColor="background2" w:themeShade="80"/>
              </w:rPr>
              <w:t xml:space="preserve">Insert </w:t>
            </w:r>
            <w:r>
              <w:rPr>
                <w:rFonts w:asciiTheme="minorHAnsi" w:hAnsiTheme="minorHAnsi" w:cstheme="minorHAnsi"/>
                <w:i/>
                <w:color w:val="767171" w:themeColor="background2" w:themeShade="80"/>
              </w:rPr>
              <w:t>Name</w:t>
            </w:r>
          </w:p>
        </w:tc>
        <w:tc>
          <w:tcPr>
            <w:tcW w:w="150" w:type="pct"/>
          </w:tcPr>
          <w:p w:rsidR="009C2A9A" w:rsidRPr="009C2A9A" w:rsidRDefault="009C2A9A" w:rsidP="00A67F12">
            <w:pPr>
              <w:pStyle w:val="BodyText"/>
              <w:spacing w:after="0"/>
              <w:rPr>
                <w:rFonts w:asciiTheme="minorHAnsi" w:hAnsiTheme="minorHAnsi" w:cstheme="minorHAnsi"/>
              </w:rPr>
            </w:pPr>
          </w:p>
        </w:tc>
        <w:tc>
          <w:tcPr>
            <w:tcW w:w="1816"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p>
        </w:tc>
      </w:tr>
      <w:tr w:rsidR="009C2A9A" w:rsidRPr="009C2A9A" w:rsidTr="00075C28">
        <w:trPr>
          <w:trHeight w:val="521"/>
        </w:trPr>
        <w:tc>
          <w:tcPr>
            <w:tcW w:w="1863"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color w:val="767171" w:themeColor="background2" w:themeShade="80"/>
              </w:rPr>
            </w:pPr>
            <w:r w:rsidRPr="009C2A9A">
              <w:rPr>
                <w:rFonts w:asciiTheme="minorHAnsi" w:hAnsiTheme="minorHAnsi" w:cstheme="minorHAnsi"/>
                <w:i/>
                <w:color w:val="767171" w:themeColor="background2" w:themeShade="80"/>
              </w:rPr>
              <w:t>Insert position title</w:t>
            </w:r>
            <w:r w:rsidRPr="009C2A9A">
              <w:rPr>
                <w:rFonts w:asciiTheme="minorHAnsi" w:hAnsiTheme="minorHAnsi" w:cstheme="minorHAnsi"/>
                <w:color w:val="767171" w:themeColor="background2" w:themeShade="80"/>
              </w:rPr>
              <w:t xml:space="preserve"> of Program Manager (if applicable)</w:t>
            </w:r>
          </w:p>
          <w:p w:rsidR="009C2A9A" w:rsidRPr="009C2A9A" w:rsidRDefault="009C2A9A" w:rsidP="00A67F12">
            <w:pPr>
              <w:pStyle w:val="BodyText"/>
              <w:spacing w:after="0"/>
              <w:ind w:left="0"/>
              <w:rPr>
                <w:rFonts w:asciiTheme="minorHAnsi" w:hAnsiTheme="minorHAnsi" w:cstheme="minorHAnsi"/>
              </w:rPr>
            </w:pPr>
          </w:p>
        </w:tc>
        <w:tc>
          <w:tcPr>
            <w:tcW w:w="150" w:type="pct"/>
          </w:tcPr>
          <w:p w:rsidR="009C2A9A" w:rsidRPr="009C2A9A" w:rsidRDefault="009C2A9A" w:rsidP="00A67F12">
            <w:pPr>
              <w:pStyle w:val="BodyText"/>
              <w:spacing w:after="0"/>
              <w:ind w:left="0"/>
              <w:rPr>
                <w:rFonts w:asciiTheme="minorHAnsi" w:hAnsiTheme="minorHAnsi" w:cstheme="minorHAnsi"/>
              </w:rPr>
            </w:pPr>
          </w:p>
        </w:tc>
        <w:tc>
          <w:tcPr>
            <w:tcW w:w="1816"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r w:rsidRPr="009C2A9A">
              <w:rPr>
                <w:rFonts w:asciiTheme="minorHAnsi" w:hAnsiTheme="minorHAnsi" w:cstheme="minorHAnsi"/>
              </w:rPr>
              <w:t>Signature</w:t>
            </w: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r w:rsidRPr="009C2A9A">
              <w:rPr>
                <w:rFonts w:asciiTheme="minorHAnsi" w:hAnsiTheme="minorHAnsi" w:cstheme="minorHAnsi"/>
              </w:rPr>
              <w:t>Date</w:t>
            </w:r>
          </w:p>
        </w:tc>
      </w:tr>
      <w:tr w:rsidR="009C2A9A" w:rsidRPr="009C2A9A" w:rsidTr="00075C28">
        <w:trPr>
          <w:trHeight w:val="252"/>
        </w:trPr>
        <w:tc>
          <w:tcPr>
            <w:tcW w:w="1863"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i/>
              </w:rPr>
            </w:pPr>
            <w:r w:rsidRPr="009C2A9A">
              <w:rPr>
                <w:rFonts w:asciiTheme="minorHAnsi" w:hAnsiTheme="minorHAnsi" w:cstheme="minorHAnsi"/>
                <w:i/>
                <w:color w:val="767171" w:themeColor="background2" w:themeShade="80"/>
              </w:rPr>
              <w:t>Insert Name</w:t>
            </w:r>
          </w:p>
        </w:tc>
        <w:tc>
          <w:tcPr>
            <w:tcW w:w="150" w:type="pct"/>
          </w:tcPr>
          <w:p w:rsidR="009C2A9A" w:rsidRPr="009C2A9A" w:rsidRDefault="009C2A9A" w:rsidP="00A67F12">
            <w:pPr>
              <w:pStyle w:val="BodyText"/>
              <w:spacing w:after="0"/>
              <w:rPr>
                <w:rFonts w:asciiTheme="minorHAnsi" w:hAnsiTheme="minorHAnsi" w:cstheme="minorHAnsi"/>
              </w:rPr>
            </w:pPr>
          </w:p>
        </w:tc>
        <w:tc>
          <w:tcPr>
            <w:tcW w:w="1816"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bottom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rPr>
            </w:pPr>
          </w:p>
        </w:tc>
      </w:tr>
      <w:tr w:rsidR="009C2A9A" w:rsidRPr="009C2A9A" w:rsidTr="00075C28">
        <w:trPr>
          <w:trHeight w:val="521"/>
        </w:trPr>
        <w:tc>
          <w:tcPr>
            <w:tcW w:w="1863" w:type="pct"/>
            <w:tcBorders>
              <w:top w:val="single" w:sz="4" w:space="0" w:color="auto"/>
            </w:tcBorders>
            <w:shd w:val="clear" w:color="auto" w:fill="auto"/>
          </w:tcPr>
          <w:p w:rsidR="009C2A9A" w:rsidRPr="009C2A9A" w:rsidRDefault="009C2A9A" w:rsidP="00A67F12">
            <w:pPr>
              <w:pStyle w:val="BodyText"/>
              <w:spacing w:after="0"/>
              <w:ind w:left="0"/>
              <w:rPr>
                <w:rFonts w:asciiTheme="minorHAnsi" w:hAnsiTheme="minorHAnsi" w:cstheme="minorHAnsi"/>
                <w:color w:val="767171" w:themeColor="background2" w:themeShade="80"/>
              </w:rPr>
            </w:pPr>
            <w:r w:rsidRPr="009C2A9A">
              <w:rPr>
                <w:rFonts w:asciiTheme="minorHAnsi" w:hAnsiTheme="minorHAnsi" w:cstheme="minorHAnsi"/>
                <w:i/>
                <w:color w:val="767171" w:themeColor="background2" w:themeShade="80"/>
              </w:rPr>
              <w:t xml:space="preserve">Insert position title </w:t>
            </w:r>
            <w:r w:rsidRPr="009C2A9A">
              <w:rPr>
                <w:rFonts w:asciiTheme="minorHAnsi" w:hAnsiTheme="minorHAnsi" w:cstheme="minorHAnsi"/>
                <w:color w:val="767171" w:themeColor="background2" w:themeShade="80"/>
              </w:rPr>
              <w:t>of Project Manager, Information Technology Services (if applicable)</w:t>
            </w:r>
          </w:p>
          <w:p w:rsidR="009C2A9A" w:rsidRPr="009C2A9A" w:rsidRDefault="009C2A9A" w:rsidP="00A67F12">
            <w:pPr>
              <w:pStyle w:val="BodyText"/>
              <w:spacing w:after="0"/>
              <w:ind w:left="0"/>
              <w:rPr>
                <w:rFonts w:asciiTheme="minorHAnsi" w:hAnsiTheme="minorHAnsi" w:cstheme="minorHAnsi"/>
              </w:rPr>
            </w:pPr>
          </w:p>
        </w:tc>
        <w:tc>
          <w:tcPr>
            <w:tcW w:w="150" w:type="pct"/>
          </w:tcPr>
          <w:p w:rsidR="009C2A9A" w:rsidRPr="009C2A9A" w:rsidRDefault="009C2A9A" w:rsidP="00A67F12">
            <w:pPr>
              <w:pStyle w:val="BodyText"/>
              <w:spacing w:after="0"/>
              <w:ind w:left="0"/>
              <w:rPr>
                <w:rFonts w:asciiTheme="minorHAnsi" w:hAnsiTheme="minorHAnsi" w:cstheme="minorHAnsi"/>
              </w:rPr>
            </w:pPr>
          </w:p>
        </w:tc>
        <w:tc>
          <w:tcPr>
            <w:tcW w:w="1816" w:type="pct"/>
            <w:tcBorders>
              <w:top w:val="single" w:sz="4" w:space="0" w:color="auto"/>
            </w:tcBorders>
            <w:shd w:val="clear" w:color="auto" w:fill="auto"/>
          </w:tcPr>
          <w:p w:rsidR="009C2A9A" w:rsidRPr="009C2A9A" w:rsidRDefault="00075C28" w:rsidP="00A67F12">
            <w:pPr>
              <w:pStyle w:val="BodyText"/>
              <w:spacing w:after="0"/>
              <w:ind w:left="0"/>
              <w:rPr>
                <w:rFonts w:asciiTheme="minorHAnsi" w:hAnsiTheme="minorHAnsi" w:cstheme="minorHAnsi"/>
              </w:rPr>
            </w:pPr>
            <w:r>
              <w:rPr>
                <w:rFonts w:asciiTheme="minorHAnsi" w:hAnsiTheme="minorHAnsi" w:cstheme="minorHAnsi"/>
              </w:rPr>
              <w:t>Signature</w:t>
            </w:r>
          </w:p>
        </w:tc>
        <w:tc>
          <w:tcPr>
            <w:tcW w:w="125" w:type="pct"/>
            <w:shd w:val="clear" w:color="auto" w:fill="auto"/>
          </w:tcPr>
          <w:p w:rsidR="009C2A9A" w:rsidRPr="009C2A9A" w:rsidRDefault="009C2A9A" w:rsidP="00A67F12">
            <w:pPr>
              <w:pStyle w:val="BodyText"/>
              <w:spacing w:after="0"/>
              <w:rPr>
                <w:rFonts w:asciiTheme="minorHAnsi" w:hAnsiTheme="minorHAnsi" w:cstheme="minorHAnsi"/>
              </w:rPr>
            </w:pPr>
          </w:p>
        </w:tc>
        <w:tc>
          <w:tcPr>
            <w:tcW w:w="1046" w:type="pct"/>
            <w:tcBorders>
              <w:top w:val="single" w:sz="4" w:space="0" w:color="auto"/>
            </w:tcBorders>
            <w:shd w:val="clear" w:color="auto" w:fill="auto"/>
          </w:tcPr>
          <w:p w:rsidR="009C2A9A" w:rsidRPr="009C2A9A" w:rsidRDefault="00075C28" w:rsidP="00075C28">
            <w:pPr>
              <w:pStyle w:val="BodyText"/>
              <w:spacing w:after="0"/>
              <w:ind w:left="0"/>
              <w:rPr>
                <w:rFonts w:asciiTheme="minorHAnsi" w:hAnsiTheme="minorHAnsi" w:cstheme="minorHAnsi"/>
              </w:rPr>
            </w:pPr>
            <w:r>
              <w:rPr>
                <w:rFonts w:asciiTheme="minorHAnsi" w:hAnsiTheme="minorHAnsi" w:cstheme="minorHAnsi"/>
              </w:rPr>
              <w:t>Date</w:t>
            </w:r>
          </w:p>
        </w:tc>
      </w:tr>
    </w:tbl>
    <w:p w:rsidR="009C2A9A" w:rsidRDefault="009C2A9A" w:rsidP="00A26B5D"/>
    <w:p w:rsidR="00075C28" w:rsidRDefault="009C2A9A" w:rsidP="009C2A9A">
      <w:pPr>
        <w:tabs>
          <w:tab w:val="left" w:pos="917"/>
        </w:tabs>
      </w:pPr>
      <w:r>
        <w:tab/>
      </w:r>
    </w:p>
    <w:p w:rsidR="00ED71F7" w:rsidRDefault="00ED71F7" w:rsidP="009C2A9A">
      <w:pPr>
        <w:tabs>
          <w:tab w:val="left" w:pos="917"/>
        </w:tabs>
      </w:pPr>
    </w:p>
    <w:p w:rsidR="00ED71F7" w:rsidRDefault="00ED71F7" w:rsidP="009C2A9A">
      <w:pPr>
        <w:tabs>
          <w:tab w:val="left" w:pos="917"/>
        </w:tabs>
      </w:pPr>
    </w:p>
    <w:p w:rsidR="00ED71F7" w:rsidRDefault="00ED71F7" w:rsidP="009C2A9A">
      <w:pPr>
        <w:tabs>
          <w:tab w:val="left" w:pos="917"/>
        </w:tabs>
      </w:pPr>
    </w:p>
    <w:p w:rsidR="006334D2" w:rsidRDefault="006334D2" w:rsidP="009C2A9A">
      <w:pPr>
        <w:tabs>
          <w:tab w:val="left" w:pos="917"/>
        </w:tabs>
      </w:pPr>
    </w:p>
    <w:p w:rsidR="006334D2" w:rsidRDefault="006334D2" w:rsidP="009C2A9A">
      <w:pPr>
        <w:tabs>
          <w:tab w:val="left" w:pos="917"/>
        </w:tabs>
      </w:pPr>
    </w:p>
    <w:p w:rsidR="006334D2" w:rsidRDefault="006334D2" w:rsidP="009C2A9A">
      <w:pPr>
        <w:tabs>
          <w:tab w:val="left" w:pos="917"/>
        </w:tabs>
      </w:pPr>
    </w:p>
    <w:p w:rsidR="006334D2" w:rsidRDefault="006334D2" w:rsidP="009C2A9A">
      <w:pPr>
        <w:tabs>
          <w:tab w:val="left" w:pos="917"/>
        </w:tabs>
      </w:pPr>
    </w:p>
    <w:p w:rsidR="00ED71F7" w:rsidRDefault="00ED71F7" w:rsidP="009C2A9A">
      <w:pPr>
        <w:tabs>
          <w:tab w:val="left" w:pos="917"/>
        </w:tabs>
      </w:pPr>
    </w:p>
    <w:p w:rsidR="009C2A9A" w:rsidRPr="00EF4722" w:rsidRDefault="009C2A9A" w:rsidP="00EF4722">
      <w:pPr>
        <w:tabs>
          <w:tab w:val="left" w:pos="917"/>
        </w:tabs>
        <w:jc w:val="center"/>
        <w:rPr>
          <w:rStyle w:val="IntenseReference"/>
          <w:sz w:val="32"/>
        </w:rPr>
      </w:pPr>
      <w:r w:rsidRPr="00EF4722">
        <w:rPr>
          <w:rStyle w:val="IntenseReference"/>
          <w:sz w:val="32"/>
        </w:rPr>
        <w:t>SCHEDULE A</w:t>
      </w:r>
    </w:p>
    <w:p w:rsidR="00075C28" w:rsidRPr="00EF4722" w:rsidRDefault="00075C28" w:rsidP="00EF4722">
      <w:pPr>
        <w:pBdr>
          <w:bottom w:val="single" w:sz="4" w:space="1" w:color="auto"/>
        </w:pBdr>
        <w:tabs>
          <w:tab w:val="left" w:pos="917"/>
        </w:tabs>
        <w:jc w:val="center"/>
        <w:rPr>
          <w:rStyle w:val="SubtleReference"/>
          <w:b/>
        </w:rPr>
      </w:pPr>
      <w:r w:rsidRPr="00EF4722">
        <w:rPr>
          <w:rStyle w:val="SubtleReference"/>
          <w:b/>
        </w:rPr>
        <w:t>Definition of Terms</w:t>
      </w:r>
    </w:p>
    <w:tbl>
      <w:tblPr>
        <w:tblStyle w:val="TableGrid"/>
        <w:tblW w:w="0" w:type="auto"/>
        <w:tblLook w:val="04A0" w:firstRow="1" w:lastRow="0" w:firstColumn="1" w:lastColumn="0" w:noHBand="0" w:noVBand="1"/>
      </w:tblPr>
      <w:tblGrid>
        <w:gridCol w:w="1797"/>
        <w:gridCol w:w="7563"/>
      </w:tblGrid>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lastRenderedPageBreak/>
              <w:t>Access</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Disclosure of personal information by the provision of access to personal information.</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Anonymize</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 xml:space="preserve">Present the results of a process in such a way that individuals whose personal information is contained in the records cannot be identified, and no linkages can be made between any personal information found in the records and personal information that is publicly available from other sources. </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Authorized access</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Occurs when a person has access to personal information in the custody or control of the University that is authorized by the Act.</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Consistent purpose</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bookmarkStart w:id="40" w:name="section34"/>
            <w:r w:rsidRPr="00ED71F7">
              <w:rPr>
                <w:rFonts w:cstheme="minorHAnsi"/>
                <w:sz w:val="20"/>
                <w:szCs w:val="20"/>
              </w:rPr>
              <w:t>A use of personal information is consistent with the purpose for which the information was obtained or compiled if the use</w:t>
            </w:r>
            <w:bookmarkEnd w:id="40"/>
            <w:r w:rsidRPr="00ED71F7">
              <w:rPr>
                <w:rFonts w:cstheme="minorHAnsi"/>
                <w:sz w:val="20"/>
                <w:szCs w:val="20"/>
              </w:rPr>
              <w:t>:</w:t>
            </w:r>
          </w:p>
          <w:p w:rsidR="00075C28" w:rsidRPr="00ED71F7" w:rsidRDefault="00075C28" w:rsidP="00075C28">
            <w:pPr>
              <w:pStyle w:val="ListParagraph"/>
              <w:numPr>
                <w:ilvl w:val="0"/>
                <w:numId w:val="10"/>
              </w:numPr>
              <w:spacing w:before="120" w:after="120"/>
              <w:contextualSpacing w:val="0"/>
              <w:rPr>
                <w:rFonts w:cstheme="minorHAnsi"/>
                <w:sz w:val="20"/>
                <w:szCs w:val="20"/>
              </w:rPr>
            </w:pPr>
            <w:r w:rsidRPr="00ED71F7">
              <w:rPr>
                <w:rFonts w:cstheme="minorHAnsi"/>
                <w:sz w:val="20"/>
                <w:szCs w:val="20"/>
              </w:rPr>
              <w:t>has a reasonable and direct connection to that purpose, and</w:t>
            </w:r>
          </w:p>
          <w:p w:rsidR="00075C28" w:rsidRPr="00ED71F7" w:rsidRDefault="00075C28" w:rsidP="00075C28">
            <w:pPr>
              <w:pStyle w:val="ListParagraph"/>
              <w:numPr>
                <w:ilvl w:val="0"/>
                <w:numId w:val="10"/>
              </w:numPr>
              <w:spacing w:before="120" w:after="120"/>
              <w:contextualSpacing w:val="0"/>
              <w:rPr>
                <w:rFonts w:cstheme="minorHAnsi"/>
                <w:sz w:val="20"/>
                <w:szCs w:val="20"/>
              </w:rPr>
            </w:pPr>
            <w:proofErr w:type="gramStart"/>
            <w:r w:rsidRPr="00ED71F7">
              <w:rPr>
                <w:rFonts w:cstheme="minorHAnsi"/>
                <w:sz w:val="20"/>
                <w:szCs w:val="20"/>
              </w:rPr>
              <w:t>is</w:t>
            </w:r>
            <w:proofErr w:type="gramEnd"/>
            <w:r w:rsidRPr="00ED71F7">
              <w:rPr>
                <w:rFonts w:cstheme="minorHAnsi"/>
                <w:sz w:val="20"/>
                <w:szCs w:val="20"/>
              </w:rPr>
              <w:t xml:space="preserve"> necessary for performing the statutory duties of, or for operating a program or activity of, the public body that uses or discloses the information.</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Contact information</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Information that enables an individual at a place of business to be contacted; includes name, position title, business telephone number, business address, business email or business fax number of the individual.</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Data linking</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bookmarkStart w:id="41" w:name="Schedule1"/>
            <w:r w:rsidRPr="00ED71F7">
              <w:rPr>
                <w:rStyle w:val="Strong"/>
                <w:rFonts w:cstheme="minorHAnsi"/>
                <w:b w:val="0"/>
                <w:sz w:val="20"/>
                <w:szCs w:val="20"/>
              </w:rPr>
              <w:t>T</w:t>
            </w:r>
            <w:r w:rsidRPr="00ED71F7">
              <w:rPr>
                <w:rFonts w:cstheme="minorHAnsi"/>
                <w:sz w:val="20"/>
                <w:szCs w:val="20"/>
              </w:rPr>
              <w:t xml:space="preserve">he linking or combining of personal information in one source with personal information in one or more other </w:t>
            </w:r>
            <w:bookmarkEnd w:id="41"/>
            <w:r w:rsidRPr="00ED71F7">
              <w:rPr>
                <w:rFonts w:cstheme="minorHAnsi"/>
                <w:sz w:val="20"/>
                <w:szCs w:val="20"/>
              </w:rPr>
              <w:t>sources if the purpose of the linking or combining is different from:</w:t>
            </w:r>
          </w:p>
          <w:p w:rsidR="00075C28" w:rsidRPr="00ED71F7" w:rsidRDefault="00075C28" w:rsidP="00075C28">
            <w:pPr>
              <w:pStyle w:val="ListParagraph"/>
              <w:numPr>
                <w:ilvl w:val="0"/>
                <w:numId w:val="11"/>
              </w:numPr>
              <w:spacing w:before="120" w:after="120"/>
              <w:contextualSpacing w:val="0"/>
              <w:rPr>
                <w:rFonts w:cstheme="minorHAnsi"/>
                <w:sz w:val="20"/>
                <w:szCs w:val="20"/>
              </w:rPr>
            </w:pPr>
            <w:r w:rsidRPr="00ED71F7">
              <w:rPr>
                <w:rFonts w:cstheme="minorHAnsi"/>
                <w:sz w:val="20"/>
                <w:szCs w:val="20"/>
              </w:rPr>
              <w:t>the purpose for which the information in each database was originally obtained or compiled, and</w:t>
            </w:r>
          </w:p>
          <w:p w:rsidR="00075C28" w:rsidRPr="00ED71F7" w:rsidRDefault="00075C28" w:rsidP="00075C28">
            <w:pPr>
              <w:pStyle w:val="ListParagraph"/>
              <w:numPr>
                <w:ilvl w:val="0"/>
                <w:numId w:val="11"/>
              </w:numPr>
              <w:spacing w:before="120" w:after="120"/>
              <w:contextualSpacing w:val="0"/>
              <w:rPr>
                <w:rFonts w:cstheme="minorHAnsi"/>
                <w:sz w:val="20"/>
                <w:szCs w:val="20"/>
              </w:rPr>
            </w:pPr>
            <w:proofErr w:type="gramStart"/>
            <w:r w:rsidRPr="00ED71F7">
              <w:rPr>
                <w:rFonts w:cstheme="minorHAnsi"/>
                <w:sz w:val="20"/>
                <w:szCs w:val="20"/>
              </w:rPr>
              <w:t>every</w:t>
            </w:r>
            <w:proofErr w:type="gramEnd"/>
            <w:r w:rsidRPr="00ED71F7">
              <w:rPr>
                <w:rFonts w:cstheme="minorHAnsi"/>
                <w:sz w:val="20"/>
                <w:szCs w:val="20"/>
              </w:rPr>
              <w:t xml:space="preserve"> purpose that is consistent with each purpose referred to in paragraph (a).</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Disclose</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Reveal, show, expose, provide copies of, sell, give or tell.</w:t>
            </w:r>
          </w:p>
          <w:p w:rsidR="00075C28" w:rsidRPr="00ED71F7" w:rsidRDefault="00075C28" w:rsidP="00A67F12">
            <w:pPr>
              <w:spacing w:before="120" w:after="120"/>
              <w:rPr>
                <w:rFonts w:cstheme="minorHAnsi"/>
                <w:sz w:val="20"/>
                <w:szCs w:val="20"/>
              </w:rPr>
            </w:pPr>
            <w:r w:rsidRPr="00ED71F7">
              <w:rPr>
                <w:rFonts w:cstheme="minorHAnsi"/>
                <w:sz w:val="20"/>
                <w:szCs w:val="20"/>
              </w:rPr>
              <w:t>VIU may disclose personal information in its custody or under its control only as permitted under section 33.1, 33.2 or 33.3 of the Act.</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Employee</w:t>
            </w:r>
          </w:p>
        </w:tc>
        <w:tc>
          <w:tcPr>
            <w:tcW w:w="7758" w:type="dxa"/>
            <w:tcBorders>
              <w:top w:val="nil"/>
              <w:left w:val="nil"/>
              <w:bottom w:val="nil"/>
              <w:right w:val="nil"/>
            </w:tcBorders>
            <w:shd w:val="clear" w:color="auto" w:fill="auto"/>
          </w:tcPr>
          <w:p w:rsidR="00075C28" w:rsidRPr="00ED71F7" w:rsidRDefault="00075C28" w:rsidP="00A67F12">
            <w:pPr>
              <w:pStyle w:val="def"/>
              <w:spacing w:before="120" w:beforeAutospacing="0" w:after="120" w:afterAutospacing="0"/>
              <w:rPr>
                <w:rFonts w:asciiTheme="minorHAnsi" w:hAnsiTheme="minorHAnsi" w:cstheme="minorHAnsi"/>
              </w:rPr>
            </w:pPr>
            <w:r w:rsidRPr="00ED71F7">
              <w:rPr>
                <w:rFonts w:asciiTheme="minorHAnsi" w:hAnsiTheme="minorHAnsi" w:cstheme="minorHAnsi"/>
              </w:rPr>
              <w:t>A person employed for wages or salary by the University.  In relation to VIU, includes: (a) a volunteer and (b) a service provider (see also the definitions for each of the latter terms).</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Individual identifier</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Information that would enable a third party to deduce the identity of the person concerned; examples include a person’s name, Social Insurance Number, student number, employee number, address, date of birth (usually used in combination with other identifiers).</w:t>
            </w:r>
          </w:p>
        </w:tc>
      </w:tr>
    </w:tbl>
    <w:p w:rsidR="00075C28" w:rsidRPr="00ED71F7" w:rsidRDefault="00075C28" w:rsidP="00075C28">
      <w:pPr>
        <w:rPr>
          <w:rFonts w:cstheme="minorHAnsi"/>
          <w:sz w:val="20"/>
          <w:szCs w:val="20"/>
        </w:rPr>
      </w:pPr>
    </w:p>
    <w:tbl>
      <w:tblPr>
        <w:tblStyle w:val="TableGrid"/>
        <w:tblW w:w="0" w:type="auto"/>
        <w:tblLook w:val="04A0" w:firstRow="1" w:lastRow="0" w:firstColumn="1" w:lastColumn="0" w:noHBand="0" w:noVBand="1"/>
      </w:tblPr>
      <w:tblGrid>
        <w:gridCol w:w="1802"/>
        <w:gridCol w:w="7558"/>
      </w:tblGrid>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Instructor</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Individuals responsible for the teaching of credit and non-credit courses including professors, associate professors, assistant professors, professors emeritus, adjunct professors, visiting faculty, practitioner faculty, post-retirement appointees, lecturers, instructors, teaching assistants, tutors and markers, faculty associates, in-service associates, associate members and program coordinators.</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Personal information</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bookmarkStart w:id="42" w:name="OLE_LINK51"/>
            <w:bookmarkStart w:id="43" w:name="OLE_LINK52"/>
            <w:r w:rsidRPr="00ED71F7">
              <w:rPr>
                <w:rFonts w:cstheme="minorHAnsi"/>
                <w:sz w:val="20"/>
                <w:szCs w:val="20"/>
              </w:rPr>
              <w:t>Recorded information about an identifiable individual, other than business contact information, including but not limited to:</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names, home addresses and telephone numbers;</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age;</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sex;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marital or family status;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identifying number;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race, national or ethnic origin; </w:t>
            </w:r>
          </w:p>
          <w:p w:rsidR="00075C28" w:rsidRPr="00ED71F7" w:rsidRDefault="00075C28" w:rsidP="00075C28">
            <w:pPr>
              <w:pStyle w:val="ListParagraph"/>
              <w:numPr>
                <w:ilvl w:val="0"/>
                <w:numId w:val="12"/>
              </w:numPr>
              <w:spacing w:before="120" w:after="120"/>
              <w:ind w:left="702"/>
              <w:rPr>
                <w:rFonts w:cstheme="minorHAnsi"/>
                <w:sz w:val="20"/>
                <w:szCs w:val="20"/>
              </w:rPr>
            </w:pPr>
            <w:proofErr w:type="spellStart"/>
            <w:r w:rsidRPr="00ED71F7">
              <w:rPr>
                <w:rFonts w:cstheme="minorHAnsi"/>
                <w:sz w:val="20"/>
                <w:szCs w:val="20"/>
              </w:rPr>
              <w:t>colour</w:t>
            </w:r>
            <w:proofErr w:type="spellEnd"/>
            <w:r w:rsidRPr="00ED71F7">
              <w:rPr>
                <w:rFonts w:cstheme="minorHAnsi"/>
                <w:sz w:val="20"/>
                <w:szCs w:val="20"/>
              </w:rPr>
              <w:t xml:space="preserve">;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religious or political beliefs or associations;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educational history;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medical history;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disabilities;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blood type;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employment history;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financial history;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criminal history;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images;</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anyone else's opinions about an individual; </w:t>
            </w:r>
          </w:p>
          <w:p w:rsidR="00075C28" w:rsidRPr="00ED71F7" w:rsidRDefault="00075C28" w:rsidP="00075C28">
            <w:pPr>
              <w:pStyle w:val="ListParagraph"/>
              <w:numPr>
                <w:ilvl w:val="0"/>
                <w:numId w:val="12"/>
              </w:numPr>
              <w:spacing w:before="120" w:after="120"/>
              <w:ind w:left="702"/>
              <w:rPr>
                <w:rFonts w:cstheme="minorHAnsi"/>
                <w:sz w:val="20"/>
                <w:szCs w:val="20"/>
              </w:rPr>
            </w:pPr>
            <w:r w:rsidRPr="00ED71F7">
              <w:rPr>
                <w:rFonts w:cstheme="minorHAnsi"/>
                <w:sz w:val="20"/>
                <w:szCs w:val="20"/>
              </w:rPr>
              <w:t xml:space="preserve">an individual's personal views or opinions; and, </w:t>
            </w:r>
          </w:p>
          <w:p w:rsidR="00075C28" w:rsidRPr="00ED71F7" w:rsidRDefault="00075C28" w:rsidP="00075C28">
            <w:pPr>
              <w:pStyle w:val="ListParagraph"/>
              <w:numPr>
                <w:ilvl w:val="0"/>
                <w:numId w:val="12"/>
              </w:numPr>
              <w:spacing w:before="120" w:after="120"/>
              <w:ind w:left="702"/>
              <w:rPr>
                <w:rFonts w:cstheme="minorHAnsi"/>
                <w:sz w:val="20"/>
                <w:szCs w:val="20"/>
              </w:rPr>
            </w:pPr>
            <w:proofErr w:type="gramStart"/>
            <w:r w:rsidRPr="00ED71F7">
              <w:rPr>
                <w:rFonts w:cstheme="minorHAnsi"/>
                <w:sz w:val="20"/>
                <w:szCs w:val="20"/>
              </w:rPr>
              <w:t>name</w:t>
            </w:r>
            <w:proofErr w:type="gramEnd"/>
            <w:r w:rsidRPr="00ED71F7">
              <w:rPr>
                <w:rFonts w:cstheme="minorHAnsi"/>
                <w:sz w:val="20"/>
                <w:szCs w:val="20"/>
              </w:rPr>
              <w:t>, address and phone number of parent, guardian, spouse or next of kin.</w:t>
            </w:r>
            <w:bookmarkEnd w:id="42"/>
            <w:bookmarkEnd w:id="43"/>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Record</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Includes books, documents, maps, drawings, photographs, letters, vouchers, papers and any other thing on which information is recorded or stored by graphic, electronic, mechanical or other means, but does not include a computer program or any other mechanism that produces records.</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lastRenderedPageBreak/>
              <w:t>Service provider</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A person retained under contract to perform services for VIU or a person with whom an employee automatically enters into an agreement by virtue of using their product or service and in so doing accepts the service provider’s terms of use.</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Unauthorized collection, use, disclosure and disposal</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Occurs when a person who has access, whether authorized or unauthorized, to personal information in the custody or control of the University, collects, uses, discloses and disposes of that information and it is not authorized by the Act.</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Use</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 xml:space="preserve">Employ information to accomplish a specific purpose. </w:t>
            </w:r>
          </w:p>
        </w:tc>
      </w:tr>
      <w:tr w:rsidR="00075C28" w:rsidRPr="00ED71F7" w:rsidTr="00A67F12">
        <w:tc>
          <w:tcPr>
            <w:tcW w:w="1818" w:type="dxa"/>
            <w:tcBorders>
              <w:top w:val="nil"/>
              <w:left w:val="nil"/>
              <w:bottom w:val="nil"/>
              <w:right w:val="nil"/>
            </w:tcBorders>
            <w:shd w:val="clear" w:color="auto" w:fill="auto"/>
          </w:tcPr>
          <w:p w:rsidR="00075C28" w:rsidRPr="00ED71F7" w:rsidRDefault="00075C28" w:rsidP="00A67F12">
            <w:pPr>
              <w:spacing w:before="120" w:after="120" w:line="276" w:lineRule="auto"/>
              <w:rPr>
                <w:rFonts w:cstheme="minorHAnsi"/>
                <w:b/>
                <w:sz w:val="20"/>
                <w:szCs w:val="20"/>
              </w:rPr>
            </w:pPr>
            <w:r w:rsidRPr="00ED71F7">
              <w:rPr>
                <w:rFonts w:cstheme="minorHAnsi"/>
                <w:b/>
                <w:sz w:val="20"/>
                <w:szCs w:val="20"/>
              </w:rPr>
              <w:t>Volunteer</w:t>
            </w:r>
          </w:p>
        </w:tc>
        <w:tc>
          <w:tcPr>
            <w:tcW w:w="7758" w:type="dxa"/>
            <w:tcBorders>
              <w:top w:val="nil"/>
              <w:left w:val="nil"/>
              <w:bottom w:val="nil"/>
              <w:right w:val="nil"/>
            </w:tcBorders>
            <w:shd w:val="clear" w:color="auto" w:fill="auto"/>
          </w:tcPr>
          <w:p w:rsidR="00075C28" w:rsidRPr="00ED71F7" w:rsidRDefault="00075C28" w:rsidP="00A67F12">
            <w:pPr>
              <w:spacing w:before="120" w:after="120"/>
              <w:rPr>
                <w:rFonts w:cstheme="minorHAnsi"/>
                <w:sz w:val="20"/>
                <w:szCs w:val="20"/>
              </w:rPr>
            </w:pPr>
            <w:r w:rsidRPr="00ED71F7">
              <w:rPr>
                <w:rFonts w:cstheme="minorHAnsi"/>
                <w:sz w:val="20"/>
                <w:szCs w:val="20"/>
              </w:rPr>
              <w:t>A person who provides a service to the University without being paid.</w:t>
            </w:r>
          </w:p>
        </w:tc>
      </w:tr>
    </w:tbl>
    <w:p w:rsidR="009C2A9A" w:rsidRPr="009C2A9A" w:rsidRDefault="009C2A9A" w:rsidP="00ED71F7">
      <w:pPr>
        <w:tabs>
          <w:tab w:val="left" w:pos="917"/>
        </w:tabs>
        <w:jc w:val="center"/>
      </w:pPr>
    </w:p>
    <w:sectPr w:rsidR="009C2A9A" w:rsidRPr="009C2A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BB" w:rsidRDefault="006E11BB" w:rsidP="00A26B5D">
      <w:pPr>
        <w:spacing w:after="0" w:line="240" w:lineRule="auto"/>
      </w:pPr>
      <w:r>
        <w:separator/>
      </w:r>
    </w:p>
  </w:endnote>
  <w:endnote w:type="continuationSeparator" w:id="0">
    <w:p w:rsidR="006E11BB" w:rsidRDefault="006E11BB" w:rsidP="00A2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4" w:rsidRDefault="00F33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73023"/>
      <w:docPartObj>
        <w:docPartGallery w:val="Page Numbers (Bottom of Page)"/>
        <w:docPartUnique/>
      </w:docPartObj>
    </w:sdtPr>
    <w:sdtEndPr/>
    <w:sdtContent>
      <w:sdt>
        <w:sdtPr>
          <w:id w:val="-1769616900"/>
          <w:docPartObj>
            <w:docPartGallery w:val="Page Numbers (Top of Page)"/>
            <w:docPartUnique/>
          </w:docPartObj>
        </w:sdtPr>
        <w:sdtEndPr/>
        <w:sdtContent>
          <w:p w:rsidR="00A67F12" w:rsidRDefault="006334D2" w:rsidP="00617445">
            <w:pPr>
              <w:pStyle w:val="Footer"/>
            </w:pPr>
            <w:r>
              <w:t xml:space="preserve">August </w:t>
            </w:r>
            <w:r w:rsidR="00470AA4">
              <w:t xml:space="preserve"> </w:t>
            </w:r>
            <w:r w:rsidR="00A67F12">
              <w:t xml:space="preserve"> 2022 </w:t>
            </w:r>
            <w:r w:rsidR="00A67F12">
              <w:tab/>
              <w:t xml:space="preserve">VIU PRIVACY IMPACT ASSESSMENT  </w:t>
            </w:r>
            <w:r w:rsidR="00A67F12">
              <w:tab/>
            </w:r>
            <w:r w:rsidR="00A67F12" w:rsidRPr="00475CCA">
              <w:rPr>
                <w:sz w:val="20"/>
              </w:rPr>
              <w:t xml:space="preserve">Page </w:t>
            </w:r>
            <w:r w:rsidR="00A67F12" w:rsidRPr="00475CCA">
              <w:rPr>
                <w:b/>
                <w:bCs/>
                <w:szCs w:val="24"/>
              </w:rPr>
              <w:fldChar w:fldCharType="begin"/>
            </w:r>
            <w:r w:rsidR="00A67F12" w:rsidRPr="00475CCA">
              <w:rPr>
                <w:b/>
                <w:bCs/>
                <w:sz w:val="20"/>
              </w:rPr>
              <w:instrText xml:space="preserve"> PAGE </w:instrText>
            </w:r>
            <w:r w:rsidR="00A67F12" w:rsidRPr="00475CCA">
              <w:rPr>
                <w:b/>
                <w:bCs/>
                <w:szCs w:val="24"/>
              </w:rPr>
              <w:fldChar w:fldCharType="separate"/>
            </w:r>
            <w:r w:rsidR="00F33FC4">
              <w:rPr>
                <w:b/>
                <w:bCs/>
                <w:noProof/>
                <w:sz w:val="20"/>
              </w:rPr>
              <w:t>1</w:t>
            </w:r>
            <w:r w:rsidR="00A67F12" w:rsidRPr="00475CCA">
              <w:rPr>
                <w:b/>
                <w:bCs/>
                <w:szCs w:val="24"/>
              </w:rPr>
              <w:fldChar w:fldCharType="end"/>
            </w:r>
            <w:r w:rsidR="00A67F12" w:rsidRPr="00475CCA">
              <w:rPr>
                <w:sz w:val="20"/>
              </w:rPr>
              <w:t xml:space="preserve"> of </w:t>
            </w:r>
            <w:r w:rsidR="00A67F12" w:rsidRPr="00475CCA">
              <w:rPr>
                <w:b/>
                <w:bCs/>
                <w:szCs w:val="24"/>
              </w:rPr>
              <w:fldChar w:fldCharType="begin"/>
            </w:r>
            <w:r w:rsidR="00A67F12" w:rsidRPr="00475CCA">
              <w:rPr>
                <w:b/>
                <w:bCs/>
                <w:sz w:val="20"/>
              </w:rPr>
              <w:instrText xml:space="preserve"> NUMPAGES  </w:instrText>
            </w:r>
            <w:r w:rsidR="00A67F12" w:rsidRPr="00475CCA">
              <w:rPr>
                <w:b/>
                <w:bCs/>
                <w:szCs w:val="24"/>
              </w:rPr>
              <w:fldChar w:fldCharType="separate"/>
            </w:r>
            <w:r w:rsidR="00F33FC4">
              <w:rPr>
                <w:b/>
                <w:bCs/>
                <w:noProof/>
                <w:sz w:val="20"/>
              </w:rPr>
              <w:t>15</w:t>
            </w:r>
            <w:r w:rsidR="00A67F12" w:rsidRPr="00475CCA">
              <w:rPr>
                <w:b/>
                <w:bCs/>
                <w:szCs w:val="24"/>
              </w:rPr>
              <w:fldChar w:fldCharType="end"/>
            </w:r>
          </w:p>
        </w:sdtContent>
      </w:sdt>
    </w:sdtContent>
  </w:sdt>
  <w:p w:rsidR="00A67F12" w:rsidRPr="00475CCA" w:rsidRDefault="00A67F12" w:rsidP="00475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4" w:rsidRDefault="00F3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BB" w:rsidRDefault="006E11BB" w:rsidP="00A26B5D">
      <w:pPr>
        <w:spacing w:after="0" w:line="240" w:lineRule="auto"/>
      </w:pPr>
      <w:r>
        <w:separator/>
      </w:r>
    </w:p>
  </w:footnote>
  <w:footnote w:type="continuationSeparator" w:id="0">
    <w:p w:rsidR="006E11BB" w:rsidRDefault="006E11BB" w:rsidP="00A2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4" w:rsidRDefault="00F33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12" w:rsidRDefault="00A67F12" w:rsidP="00DD31C0">
    <w:pPr>
      <w:jc w:val="center"/>
      <w:rPr>
        <w:b/>
        <w:noProof/>
      </w:rPr>
    </w:pPr>
    <w:r>
      <w:rPr>
        <w:noProof/>
      </w:rPr>
      <w:drawing>
        <wp:anchor distT="0" distB="0" distL="114300" distR="114300" simplePos="0" relativeHeight="251657216" behindDoc="0" locked="0" layoutInCell="1" allowOverlap="1" wp14:anchorId="46B6B97C" wp14:editId="6AF69832">
          <wp:simplePos x="0" y="0"/>
          <wp:positionH relativeFrom="column">
            <wp:posOffset>56883</wp:posOffset>
          </wp:positionH>
          <wp:positionV relativeFrom="paragraph">
            <wp:posOffset>-183415</wp:posOffset>
          </wp:positionV>
          <wp:extent cx="9525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u-initial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Pr="00617445">
      <w:rPr>
        <w:b/>
        <w:noProof/>
        <w:sz w:val="40"/>
      </w:rPr>
      <w:t xml:space="preserve">VIU - </w:t>
    </w:r>
    <w:bookmarkStart w:id="44" w:name="_GoBack"/>
    <w:r w:rsidRPr="00617445">
      <w:rPr>
        <w:b/>
        <w:noProof/>
        <w:sz w:val="40"/>
      </w:rPr>
      <w:t>PRIVACY IMPACT ASSESSMENT</w:t>
    </w:r>
    <w:bookmarkEnd w:id="44"/>
  </w:p>
  <w:p w:rsidR="00A67F12" w:rsidRDefault="00A67F12" w:rsidP="00DD31C0">
    <w:pPr>
      <w:jc w:val="center"/>
      <w:rPr>
        <w:b/>
        <w:noProof/>
      </w:rPr>
    </w:pPr>
    <w:r>
      <w:rPr>
        <w:b/>
        <w:noProof/>
      </w:rPr>
      <w:t xml:space="preserve">                     &lt;INSERT NAME OF THE INITIATIVE HERE&gt;</w:t>
    </w:r>
  </w:p>
  <w:p w:rsidR="00A67F12" w:rsidRPr="00B46B7E" w:rsidRDefault="00F33FC4" w:rsidP="00617445">
    <w:pPr>
      <w:rPr>
        <w:b/>
        <w:noProof/>
      </w:rPr>
    </w:pPr>
    <w:r>
      <w:rPr>
        <w:b/>
        <w:noProof/>
      </w:rPr>
      <w:pict>
        <v:rect id="_x0000_i1025" style="width:0;height:1.5pt" o:hralign="center" o:hrstd="t" o:hr="t" fillcolor="#a0a0a0" stroked="f"/>
      </w:pict>
    </w:r>
  </w:p>
  <w:p w:rsidR="00A67F12" w:rsidRDefault="00A67F12" w:rsidP="00A26B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4" w:rsidRDefault="00F3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25D"/>
    <w:multiLevelType w:val="hybridMultilevel"/>
    <w:tmpl w:val="BC1E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4B97"/>
    <w:multiLevelType w:val="hybridMultilevel"/>
    <w:tmpl w:val="615C7648"/>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F0ED2"/>
    <w:multiLevelType w:val="multilevel"/>
    <w:tmpl w:val="5CB27728"/>
    <w:lvl w:ilvl="0">
      <w:start w:val="1"/>
      <w:numFmt w:val="decimal"/>
      <w:lvlText w:val="%1."/>
      <w:lvlJc w:val="left"/>
      <w:pPr>
        <w:ind w:left="1211"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22DF7BE6"/>
    <w:multiLevelType w:val="multilevel"/>
    <w:tmpl w:val="5CB27728"/>
    <w:lvl w:ilvl="0">
      <w:start w:val="1"/>
      <w:numFmt w:val="decimal"/>
      <w:lvlText w:val="%1."/>
      <w:lvlJc w:val="left"/>
      <w:pPr>
        <w:ind w:left="1211"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2BC72E1C"/>
    <w:multiLevelType w:val="multilevel"/>
    <w:tmpl w:val="5CB27728"/>
    <w:lvl w:ilvl="0">
      <w:start w:val="1"/>
      <w:numFmt w:val="decimal"/>
      <w:lvlText w:val="%1."/>
      <w:lvlJc w:val="left"/>
      <w:pPr>
        <w:ind w:left="720" w:hanging="360"/>
      </w:pPr>
      <w:rPr>
        <w:rFonts w:hint="default"/>
      </w:rPr>
    </w:lvl>
    <w:lvl w:ilvl="1">
      <w:start w:val="1"/>
      <w:numFmt w:val="decimal"/>
      <w:lvlText w:val="%2."/>
      <w:lvlJc w:val="left"/>
      <w:pPr>
        <w:tabs>
          <w:tab w:val="num" w:pos="949"/>
        </w:tabs>
        <w:ind w:left="949" w:hanging="720"/>
      </w:pPr>
      <w:rPr>
        <w:rFonts w:hint="default"/>
      </w:rPr>
    </w:lvl>
    <w:lvl w:ilvl="2">
      <w:start w:val="1"/>
      <w:numFmt w:val="decimal"/>
      <w:lvlText w:val="%3."/>
      <w:lvlJc w:val="left"/>
      <w:pPr>
        <w:tabs>
          <w:tab w:val="num" w:pos="1669"/>
        </w:tabs>
        <w:ind w:left="1669" w:hanging="720"/>
      </w:pPr>
      <w:rPr>
        <w:rFonts w:hint="default"/>
      </w:rPr>
    </w:lvl>
    <w:lvl w:ilvl="3">
      <w:start w:val="1"/>
      <w:numFmt w:val="decimal"/>
      <w:lvlText w:val="%4."/>
      <w:lvlJc w:val="left"/>
      <w:pPr>
        <w:tabs>
          <w:tab w:val="num" w:pos="2389"/>
        </w:tabs>
        <w:ind w:left="2389" w:hanging="720"/>
      </w:pPr>
      <w:rPr>
        <w:rFonts w:hint="default"/>
      </w:rPr>
    </w:lvl>
    <w:lvl w:ilvl="4">
      <w:start w:val="1"/>
      <w:numFmt w:val="decimal"/>
      <w:lvlText w:val="%5."/>
      <w:lvlJc w:val="left"/>
      <w:pPr>
        <w:tabs>
          <w:tab w:val="num" w:pos="3109"/>
        </w:tabs>
        <w:ind w:left="3109" w:hanging="720"/>
      </w:pPr>
      <w:rPr>
        <w:rFonts w:hint="default"/>
      </w:rPr>
    </w:lvl>
    <w:lvl w:ilvl="5">
      <w:start w:val="1"/>
      <w:numFmt w:val="decimal"/>
      <w:lvlText w:val="%6."/>
      <w:lvlJc w:val="left"/>
      <w:pPr>
        <w:tabs>
          <w:tab w:val="num" w:pos="3829"/>
        </w:tabs>
        <w:ind w:left="3829" w:hanging="720"/>
      </w:pPr>
      <w:rPr>
        <w:rFonts w:hint="default"/>
      </w:rPr>
    </w:lvl>
    <w:lvl w:ilvl="6">
      <w:start w:val="1"/>
      <w:numFmt w:val="decimal"/>
      <w:lvlText w:val="%7."/>
      <w:lvlJc w:val="left"/>
      <w:pPr>
        <w:tabs>
          <w:tab w:val="num" w:pos="4549"/>
        </w:tabs>
        <w:ind w:left="4549" w:hanging="720"/>
      </w:pPr>
      <w:rPr>
        <w:rFonts w:hint="default"/>
      </w:rPr>
    </w:lvl>
    <w:lvl w:ilvl="7">
      <w:start w:val="1"/>
      <w:numFmt w:val="decimal"/>
      <w:lvlText w:val="%8."/>
      <w:lvlJc w:val="left"/>
      <w:pPr>
        <w:tabs>
          <w:tab w:val="num" w:pos="5269"/>
        </w:tabs>
        <w:ind w:left="5269" w:hanging="720"/>
      </w:pPr>
      <w:rPr>
        <w:rFonts w:hint="default"/>
      </w:rPr>
    </w:lvl>
    <w:lvl w:ilvl="8">
      <w:start w:val="1"/>
      <w:numFmt w:val="decimal"/>
      <w:lvlText w:val="%9."/>
      <w:lvlJc w:val="left"/>
      <w:pPr>
        <w:tabs>
          <w:tab w:val="num" w:pos="5989"/>
        </w:tabs>
        <w:ind w:left="5989" w:hanging="720"/>
      </w:pPr>
      <w:rPr>
        <w:rFonts w:hint="default"/>
      </w:rPr>
    </w:lvl>
  </w:abstractNum>
  <w:abstractNum w:abstractNumId="5" w15:restartNumberingAfterBreak="0">
    <w:nsid w:val="2C173368"/>
    <w:multiLevelType w:val="hybridMultilevel"/>
    <w:tmpl w:val="B5225460"/>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90729"/>
    <w:multiLevelType w:val="hybridMultilevel"/>
    <w:tmpl w:val="9D16CCF8"/>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2628D"/>
    <w:multiLevelType w:val="multilevel"/>
    <w:tmpl w:val="5CB27728"/>
    <w:lvl w:ilvl="0">
      <w:start w:val="1"/>
      <w:numFmt w:val="decimal"/>
      <w:lvlText w:val="%1."/>
      <w:lvlJc w:val="left"/>
      <w:pPr>
        <w:ind w:left="1211"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9D711C1"/>
    <w:multiLevelType w:val="hybridMultilevel"/>
    <w:tmpl w:val="F7529554"/>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D311E"/>
    <w:multiLevelType w:val="hybridMultilevel"/>
    <w:tmpl w:val="0712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67003"/>
    <w:multiLevelType w:val="hybridMultilevel"/>
    <w:tmpl w:val="FED6092E"/>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657E0"/>
    <w:multiLevelType w:val="hybridMultilevel"/>
    <w:tmpl w:val="0E1820E2"/>
    <w:lvl w:ilvl="0" w:tplc="4FBA290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32538"/>
    <w:multiLevelType w:val="multilevel"/>
    <w:tmpl w:val="5CB27728"/>
    <w:lvl w:ilvl="0">
      <w:start w:val="1"/>
      <w:numFmt w:val="decimal"/>
      <w:lvlText w:val="%1."/>
      <w:lvlJc w:val="left"/>
      <w:pPr>
        <w:ind w:left="1211"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68E5775E"/>
    <w:multiLevelType w:val="hybridMultilevel"/>
    <w:tmpl w:val="478A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F6E87"/>
    <w:multiLevelType w:val="multilevel"/>
    <w:tmpl w:val="5CB27728"/>
    <w:lvl w:ilvl="0">
      <w:start w:val="1"/>
      <w:numFmt w:val="decimal"/>
      <w:lvlText w:val="%1."/>
      <w:lvlJc w:val="left"/>
      <w:pPr>
        <w:ind w:left="360" w:hanging="360"/>
      </w:pPr>
      <w:rPr>
        <w:rFonts w:hint="default"/>
      </w:rPr>
    </w:lvl>
    <w:lvl w:ilvl="1">
      <w:start w:val="1"/>
      <w:numFmt w:val="decimal"/>
      <w:lvlText w:val="%2."/>
      <w:lvlJc w:val="left"/>
      <w:pPr>
        <w:tabs>
          <w:tab w:val="num" w:pos="589"/>
        </w:tabs>
        <w:ind w:left="589" w:hanging="720"/>
      </w:pPr>
      <w:rPr>
        <w:rFonts w:hint="default"/>
      </w:rPr>
    </w:lvl>
    <w:lvl w:ilvl="2">
      <w:start w:val="1"/>
      <w:numFmt w:val="decimal"/>
      <w:lvlText w:val="%3."/>
      <w:lvlJc w:val="left"/>
      <w:pPr>
        <w:tabs>
          <w:tab w:val="num" w:pos="1309"/>
        </w:tabs>
        <w:ind w:left="1309" w:hanging="720"/>
      </w:pPr>
      <w:rPr>
        <w:rFonts w:hint="default"/>
      </w:rPr>
    </w:lvl>
    <w:lvl w:ilvl="3">
      <w:start w:val="1"/>
      <w:numFmt w:val="decimal"/>
      <w:lvlText w:val="%4."/>
      <w:lvlJc w:val="left"/>
      <w:pPr>
        <w:tabs>
          <w:tab w:val="num" w:pos="2029"/>
        </w:tabs>
        <w:ind w:left="2029" w:hanging="720"/>
      </w:pPr>
      <w:rPr>
        <w:rFonts w:hint="default"/>
      </w:rPr>
    </w:lvl>
    <w:lvl w:ilvl="4">
      <w:start w:val="1"/>
      <w:numFmt w:val="decimal"/>
      <w:lvlText w:val="%5."/>
      <w:lvlJc w:val="left"/>
      <w:pPr>
        <w:tabs>
          <w:tab w:val="num" w:pos="2749"/>
        </w:tabs>
        <w:ind w:left="2749" w:hanging="720"/>
      </w:pPr>
      <w:rPr>
        <w:rFonts w:hint="default"/>
      </w:rPr>
    </w:lvl>
    <w:lvl w:ilvl="5">
      <w:start w:val="1"/>
      <w:numFmt w:val="decimal"/>
      <w:lvlText w:val="%6."/>
      <w:lvlJc w:val="left"/>
      <w:pPr>
        <w:tabs>
          <w:tab w:val="num" w:pos="3469"/>
        </w:tabs>
        <w:ind w:left="3469" w:hanging="720"/>
      </w:pPr>
      <w:rPr>
        <w:rFonts w:hint="default"/>
      </w:rPr>
    </w:lvl>
    <w:lvl w:ilvl="6">
      <w:start w:val="1"/>
      <w:numFmt w:val="decimal"/>
      <w:lvlText w:val="%7."/>
      <w:lvlJc w:val="left"/>
      <w:pPr>
        <w:tabs>
          <w:tab w:val="num" w:pos="4189"/>
        </w:tabs>
        <w:ind w:left="4189" w:hanging="720"/>
      </w:pPr>
      <w:rPr>
        <w:rFonts w:hint="default"/>
      </w:rPr>
    </w:lvl>
    <w:lvl w:ilvl="7">
      <w:start w:val="1"/>
      <w:numFmt w:val="decimal"/>
      <w:lvlText w:val="%8."/>
      <w:lvlJc w:val="left"/>
      <w:pPr>
        <w:tabs>
          <w:tab w:val="num" w:pos="4909"/>
        </w:tabs>
        <w:ind w:left="4909" w:hanging="720"/>
      </w:pPr>
      <w:rPr>
        <w:rFonts w:hint="default"/>
      </w:rPr>
    </w:lvl>
    <w:lvl w:ilvl="8">
      <w:start w:val="1"/>
      <w:numFmt w:val="decimal"/>
      <w:lvlText w:val="%9."/>
      <w:lvlJc w:val="left"/>
      <w:pPr>
        <w:tabs>
          <w:tab w:val="num" w:pos="5629"/>
        </w:tabs>
        <w:ind w:left="5629" w:hanging="720"/>
      </w:pPr>
      <w:rPr>
        <w:rFonts w:hint="default"/>
      </w:rPr>
    </w:lvl>
  </w:abstractNum>
  <w:num w:numId="1">
    <w:abstractNumId w:val="8"/>
  </w:num>
  <w:num w:numId="2">
    <w:abstractNumId w:val="10"/>
  </w:num>
  <w:num w:numId="3">
    <w:abstractNumId w:val="6"/>
  </w:num>
  <w:num w:numId="4">
    <w:abstractNumId w:val="13"/>
  </w:num>
  <w:num w:numId="5">
    <w:abstractNumId w:val="11"/>
  </w:num>
  <w:num w:numId="6">
    <w:abstractNumId w:val="5"/>
  </w:num>
  <w:num w:numId="7">
    <w:abstractNumId w:val="1"/>
  </w:num>
  <w:num w:numId="8">
    <w:abstractNumId w:val="9"/>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2"/>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5D"/>
    <w:rsid w:val="0000300A"/>
    <w:rsid w:val="00037FA5"/>
    <w:rsid w:val="00051A79"/>
    <w:rsid w:val="00075C28"/>
    <w:rsid w:val="00165A43"/>
    <w:rsid w:val="002063E1"/>
    <w:rsid w:val="002C619E"/>
    <w:rsid w:val="003029EF"/>
    <w:rsid w:val="00390A1E"/>
    <w:rsid w:val="003B35CD"/>
    <w:rsid w:val="00470AA4"/>
    <w:rsid w:val="00475CCA"/>
    <w:rsid w:val="0061633F"/>
    <w:rsid w:val="00617445"/>
    <w:rsid w:val="006334D2"/>
    <w:rsid w:val="00655DDB"/>
    <w:rsid w:val="00693240"/>
    <w:rsid w:val="006E11BB"/>
    <w:rsid w:val="008076E4"/>
    <w:rsid w:val="00897084"/>
    <w:rsid w:val="009C2A9A"/>
    <w:rsid w:val="00A26B5D"/>
    <w:rsid w:val="00A52820"/>
    <w:rsid w:val="00A67F12"/>
    <w:rsid w:val="00A74A64"/>
    <w:rsid w:val="00A85118"/>
    <w:rsid w:val="00AA1613"/>
    <w:rsid w:val="00B46B7E"/>
    <w:rsid w:val="00C0238D"/>
    <w:rsid w:val="00CC6B98"/>
    <w:rsid w:val="00CE6DFD"/>
    <w:rsid w:val="00DD31C0"/>
    <w:rsid w:val="00DE3093"/>
    <w:rsid w:val="00E201B3"/>
    <w:rsid w:val="00E20C65"/>
    <w:rsid w:val="00E54538"/>
    <w:rsid w:val="00E964B3"/>
    <w:rsid w:val="00ED71F7"/>
    <w:rsid w:val="00EF4722"/>
    <w:rsid w:val="00F1584A"/>
    <w:rsid w:val="00F33FC4"/>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90A9720A-85F7-4A99-8BFF-074A9B9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7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46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46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46B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75C28"/>
    <w:pPr>
      <w:keepNext/>
      <w:tabs>
        <w:tab w:val="num" w:pos="3109"/>
      </w:tabs>
      <w:spacing w:after="0" w:line="240" w:lineRule="auto"/>
      <w:ind w:left="3109" w:hanging="720"/>
      <w:outlineLvl w:val="4"/>
    </w:pPr>
    <w:rPr>
      <w:rFonts w:ascii="Arial" w:eastAsia="Times New Roman" w:hAnsi="Arial" w:cs="Arial"/>
      <w:b/>
      <w:sz w:val="20"/>
      <w:szCs w:val="20"/>
      <w:lang w:val="en-GB"/>
    </w:rPr>
  </w:style>
  <w:style w:type="paragraph" w:styleId="Heading6">
    <w:name w:val="heading 6"/>
    <w:basedOn w:val="Normal"/>
    <w:next w:val="Normal"/>
    <w:link w:val="Heading6Char"/>
    <w:qFormat/>
    <w:rsid w:val="00075C28"/>
    <w:pPr>
      <w:keepNext/>
      <w:tabs>
        <w:tab w:val="num" w:pos="3829"/>
      </w:tabs>
      <w:spacing w:after="0" w:line="240" w:lineRule="auto"/>
      <w:ind w:left="3829" w:hanging="720"/>
      <w:outlineLvl w:val="5"/>
    </w:pPr>
    <w:rPr>
      <w:rFonts w:ascii="Arial" w:eastAsia="Times New Roman" w:hAnsi="Arial" w:cs="Arial"/>
      <w:sz w:val="20"/>
      <w:szCs w:val="20"/>
      <w:lang w:val="en-GB"/>
    </w:rPr>
  </w:style>
  <w:style w:type="paragraph" w:styleId="Heading7">
    <w:name w:val="heading 7"/>
    <w:basedOn w:val="Normal"/>
    <w:next w:val="Normal"/>
    <w:link w:val="Heading7Char"/>
    <w:qFormat/>
    <w:rsid w:val="00075C28"/>
    <w:pPr>
      <w:keepNext/>
      <w:pBdr>
        <w:top w:val="single" w:sz="4" w:space="1" w:color="auto"/>
        <w:left w:val="single" w:sz="4" w:space="4" w:color="auto"/>
        <w:bottom w:val="single" w:sz="4" w:space="1" w:color="auto"/>
        <w:right w:val="single" w:sz="4" w:space="4" w:color="auto"/>
      </w:pBdr>
      <w:tabs>
        <w:tab w:val="num" w:pos="4549"/>
      </w:tabs>
      <w:spacing w:after="0" w:line="240" w:lineRule="auto"/>
      <w:ind w:left="4549" w:hanging="720"/>
      <w:outlineLvl w:val="6"/>
    </w:pPr>
    <w:rPr>
      <w:rFonts w:ascii="Comic Sans MS" w:eastAsia="Times New Roman" w:hAnsi="Comic Sans MS" w:cs="Arial"/>
      <w:b/>
      <w:color w:val="000000"/>
      <w:sz w:val="20"/>
      <w:szCs w:val="20"/>
    </w:rPr>
  </w:style>
  <w:style w:type="paragraph" w:styleId="Heading8">
    <w:name w:val="heading 8"/>
    <w:basedOn w:val="Normal"/>
    <w:next w:val="Normal"/>
    <w:link w:val="Heading8Char"/>
    <w:qFormat/>
    <w:rsid w:val="00075C28"/>
    <w:pPr>
      <w:keepNext/>
      <w:pBdr>
        <w:top w:val="single" w:sz="4" w:space="1" w:color="auto"/>
        <w:left w:val="single" w:sz="4" w:space="4" w:color="auto"/>
        <w:bottom w:val="single" w:sz="4" w:space="1" w:color="auto"/>
        <w:right w:val="single" w:sz="4" w:space="4" w:color="auto"/>
      </w:pBdr>
      <w:tabs>
        <w:tab w:val="left" w:pos="3686"/>
        <w:tab w:val="num" w:pos="5269"/>
      </w:tabs>
      <w:spacing w:after="0" w:line="240" w:lineRule="auto"/>
      <w:ind w:left="5269" w:hanging="720"/>
      <w:outlineLvl w:val="7"/>
    </w:pPr>
    <w:rPr>
      <w:rFonts w:ascii="Arial" w:eastAsia="Times New Roman" w:hAnsi="Arial" w:cs="Arial"/>
      <w:b/>
      <w:sz w:val="20"/>
      <w:szCs w:val="20"/>
      <w:lang w:val="en-GB"/>
    </w:rPr>
  </w:style>
  <w:style w:type="paragraph" w:styleId="Heading9">
    <w:name w:val="heading 9"/>
    <w:basedOn w:val="Normal"/>
    <w:next w:val="Normal"/>
    <w:link w:val="Heading9Char"/>
    <w:qFormat/>
    <w:rsid w:val="00075C28"/>
    <w:pPr>
      <w:keepNext/>
      <w:tabs>
        <w:tab w:val="num" w:pos="5989"/>
      </w:tabs>
      <w:spacing w:after="0" w:line="240" w:lineRule="auto"/>
      <w:ind w:left="5989" w:hanging="720"/>
      <w:outlineLvl w:val="8"/>
    </w:pPr>
    <w:rPr>
      <w:rFonts w:ascii="Arial" w:eastAsia="Times New Roman" w:hAnsi="Arial" w:cs="Arial"/>
      <w:b/>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5D"/>
  </w:style>
  <w:style w:type="paragraph" w:styleId="Footer">
    <w:name w:val="footer"/>
    <w:basedOn w:val="Normal"/>
    <w:link w:val="FooterChar"/>
    <w:uiPriority w:val="99"/>
    <w:unhideWhenUsed/>
    <w:rsid w:val="00A2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5D"/>
  </w:style>
  <w:style w:type="table" w:styleId="TableGrid">
    <w:name w:val="Table Grid"/>
    <w:basedOn w:val="TableNormal"/>
    <w:rsid w:val="0000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6B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6B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6B7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61744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90A1E"/>
    <w:pPr>
      <w:ind w:left="720"/>
      <w:contextualSpacing/>
    </w:pPr>
  </w:style>
  <w:style w:type="paragraph" w:styleId="BodyText">
    <w:name w:val="Body Text"/>
    <w:basedOn w:val="Normal"/>
    <w:link w:val="BodyTextChar"/>
    <w:rsid w:val="009C2A9A"/>
    <w:pPr>
      <w:spacing w:after="120" w:line="240" w:lineRule="auto"/>
      <w:ind w:left="576"/>
    </w:pPr>
    <w:rPr>
      <w:rFonts w:ascii="Arial" w:eastAsia="Times New Roman" w:hAnsi="Arial" w:cs="Arial"/>
    </w:rPr>
  </w:style>
  <w:style w:type="character" w:customStyle="1" w:styleId="BodyTextChar">
    <w:name w:val="Body Text Char"/>
    <w:basedOn w:val="DefaultParagraphFont"/>
    <w:link w:val="BodyText"/>
    <w:rsid w:val="009C2A9A"/>
    <w:rPr>
      <w:rFonts w:ascii="Arial" w:eastAsia="Times New Roman" w:hAnsi="Arial" w:cs="Arial"/>
    </w:rPr>
  </w:style>
  <w:style w:type="character" w:styleId="IntenseReference">
    <w:name w:val="Intense Reference"/>
    <w:basedOn w:val="DefaultParagraphFont"/>
    <w:uiPriority w:val="32"/>
    <w:qFormat/>
    <w:rsid w:val="00075C28"/>
    <w:rPr>
      <w:b/>
      <w:bCs/>
      <w:smallCaps/>
      <w:color w:val="5B9BD5" w:themeColor="accent1"/>
      <w:spacing w:val="5"/>
    </w:rPr>
  </w:style>
  <w:style w:type="character" w:styleId="SubtleReference">
    <w:name w:val="Subtle Reference"/>
    <w:basedOn w:val="DefaultParagraphFont"/>
    <w:uiPriority w:val="31"/>
    <w:qFormat/>
    <w:rsid w:val="00075C28"/>
    <w:rPr>
      <w:smallCaps/>
      <w:color w:val="5A5A5A" w:themeColor="text1" w:themeTint="A5"/>
    </w:rPr>
  </w:style>
  <w:style w:type="character" w:customStyle="1" w:styleId="Heading5Char">
    <w:name w:val="Heading 5 Char"/>
    <w:basedOn w:val="DefaultParagraphFont"/>
    <w:link w:val="Heading5"/>
    <w:rsid w:val="00075C28"/>
    <w:rPr>
      <w:rFonts w:ascii="Arial" w:eastAsia="Times New Roman" w:hAnsi="Arial" w:cs="Arial"/>
      <w:b/>
      <w:sz w:val="20"/>
      <w:szCs w:val="20"/>
      <w:lang w:val="en-GB"/>
    </w:rPr>
  </w:style>
  <w:style w:type="character" w:customStyle="1" w:styleId="Heading6Char">
    <w:name w:val="Heading 6 Char"/>
    <w:basedOn w:val="DefaultParagraphFont"/>
    <w:link w:val="Heading6"/>
    <w:rsid w:val="00075C28"/>
    <w:rPr>
      <w:rFonts w:ascii="Arial" w:eastAsia="Times New Roman" w:hAnsi="Arial" w:cs="Arial"/>
      <w:sz w:val="20"/>
      <w:szCs w:val="20"/>
      <w:lang w:val="en-GB"/>
    </w:rPr>
  </w:style>
  <w:style w:type="character" w:customStyle="1" w:styleId="Heading7Char">
    <w:name w:val="Heading 7 Char"/>
    <w:basedOn w:val="DefaultParagraphFont"/>
    <w:link w:val="Heading7"/>
    <w:rsid w:val="00075C28"/>
    <w:rPr>
      <w:rFonts w:ascii="Comic Sans MS" w:eastAsia="Times New Roman" w:hAnsi="Comic Sans MS" w:cs="Arial"/>
      <w:b/>
      <w:color w:val="000000"/>
      <w:sz w:val="20"/>
      <w:szCs w:val="20"/>
    </w:rPr>
  </w:style>
  <w:style w:type="character" w:customStyle="1" w:styleId="Heading8Char">
    <w:name w:val="Heading 8 Char"/>
    <w:basedOn w:val="DefaultParagraphFont"/>
    <w:link w:val="Heading8"/>
    <w:rsid w:val="00075C28"/>
    <w:rPr>
      <w:rFonts w:ascii="Arial" w:eastAsia="Times New Roman" w:hAnsi="Arial" w:cs="Arial"/>
      <w:b/>
      <w:sz w:val="20"/>
      <w:szCs w:val="20"/>
      <w:lang w:val="en-GB"/>
    </w:rPr>
  </w:style>
  <w:style w:type="character" w:customStyle="1" w:styleId="Heading9Char">
    <w:name w:val="Heading 9 Char"/>
    <w:basedOn w:val="DefaultParagraphFont"/>
    <w:link w:val="Heading9"/>
    <w:rsid w:val="00075C28"/>
    <w:rPr>
      <w:rFonts w:ascii="Arial" w:eastAsia="Times New Roman" w:hAnsi="Arial" w:cs="Arial"/>
      <w:b/>
      <w:color w:val="000000"/>
      <w:sz w:val="20"/>
      <w:szCs w:val="20"/>
      <w:lang w:val="en-GB"/>
    </w:rPr>
  </w:style>
  <w:style w:type="character" w:styleId="Strong">
    <w:name w:val="Strong"/>
    <w:uiPriority w:val="22"/>
    <w:qFormat/>
    <w:rsid w:val="00075C28"/>
    <w:rPr>
      <w:b/>
      <w:bCs/>
    </w:rPr>
  </w:style>
  <w:style w:type="paragraph" w:customStyle="1" w:styleId="def">
    <w:name w:val="def"/>
    <w:basedOn w:val="Normal"/>
    <w:rsid w:val="00075C28"/>
    <w:pPr>
      <w:spacing w:before="100" w:beforeAutospacing="1" w:after="100" w:afterAutospacing="1" w:line="240" w:lineRule="auto"/>
    </w:pPr>
    <w:rPr>
      <w:rFonts w:ascii="Times" w:eastAsia="Times New Roman" w:hAnsi="Times" w:cs="Times New Roman"/>
      <w:sz w:val="20"/>
      <w:szCs w:val="20"/>
    </w:rPr>
  </w:style>
  <w:style w:type="character" w:styleId="Hyperlink">
    <w:name w:val="Hyperlink"/>
    <w:uiPriority w:val="99"/>
    <w:rsid w:val="00075C28"/>
    <w:rPr>
      <w:color w:val="0000FF"/>
      <w:u w:val="single"/>
    </w:rPr>
  </w:style>
  <w:style w:type="paragraph" w:styleId="TOCHeading">
    <w:name w:val="TOC Heading"/>
    <w:basedOn w:val="Heading1"/>
    <w:next w:val="Normal"/>
    <w:uiPriority w:val="39"/>
    <w:unhideWhenUsed/>
    <w:qFormat/>
    <w:rsid w:val="00A67F12"/>
    <w:pPr>
      <w:outlineLvl w:val="9"/>
    </w:pPr>
  </w:style>
  <w:style w:type="paragraph" w:styleId="TOC1">
    <w:name w:val="toc 1"/>
    <w:basedOn w:val="Normal"/>
    <w:next w:val="Normal"/>
    <w:autoRedefine/>
    <w:uiPriority w:val="39"/>
    <w:unhideWhenUsed/>
    <w:rsid w:val="00A67F12"/>
    <w:pPr>
      <w:spacing w:after="100"/>
    </w:pPr>
  </w:style>
  <w:style w:type="paragraph" w:styleId="TOC2">
    <w:name w:val="toc 2"/>
    <w:basedOn w:val="Normal"/>
    <w:next w:val="Normal"/>
    <w:autoRedefine/>
    <w:uiPriority w:val="39"/>
    <w:unhideWhenUsed/>
    <w:rsid w:val="00A67F12"/>
    <w:pPr>
      <w:spacing w:after="100"/>
      <w:ind w:left="220"/>
    </w:pPr>
  </w:style>
  <w:style w:type="paragraph" w:styleId="TOC3">
    <w:name w:val="toc 3"/>
    <w:basedOn w:val="Normal"/>
    <w:next w:val="Normal"/>
    <w:autoRedefine/>
    <w:uiPriority w:val="39"/>
    <w:unhideWhenUsed/>
    <w:rsid w:val="00A67F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F185-14F0-49E2-A71A-631482FF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2431</Words>
  <Characters>13862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Mahedy</dc:creator>
  <cp:keywords/>
  <dc:description/>
  <cp:lastModifiedBy>Joanne Rihani</cp:lastModifiedBy>
  <cp:revision>2</cp:revision>
  <dcterms:created xsi:type="dcterms:W3CDTF">2022-10-19T18:15:00Z</dcterms:created>
  <dcterms:modified xsi:type="dcterms:W3CDTF">2022-10-19T18:15:00Z</dcterms:modified>
</cp:coreProperties>
</file>